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spacing w:before="88"/>
        <w:ind w:left="25" w:right="0" w:firstLine="0"/>
        <w:jc w:val="center"/>
        <w:rPr>
          <w:rFonts w:hint="eastAsia" w:ascii="Microsoft JhengHei" w:eastAsia="Microsoft JhengHei"/>
          <w:b/>
          <w:sz w:val="52"/>
        </w:rPr>
      </w:pPr>
      <w:r>
        <w:rPr>
          <w:rFonts w:hint="eastAsia" w:ascii="Microsoft JhengHei" w:eastAsia="Microsoft JhengHei"/>
          <w:b/>
          <w:sz w:val="52"/>
        </w:rPr>
        <w:t>20</w:t>
      </w:r>
      <w:r>
        <w:rPr>
          <w:rFonts w:hint="eastAsia" w:ascii="Microsoft JhengHei"/>
          <w:b/>
          <w:sz w:val="52"/>
          <w:lang w:val="en-US" w:eastAsia="zh-CN"/>
        </w:rPr>
        <w:t>20</w:t>
      </w:r>
      <w:r>
        <w:rPr>
          <w:rFonts w:hint="eastAsia" w:ascii="Microsoft JhengHei" w:eastAsia="Microsoft JhengHei"/>
          <w:b/>
          <w:sz w:val="52"/>
        </w:rPr>
        <w:t>届毕业生离校手册</w:t>
      </w:r>
    </w:p>
    <w:p>
      <w:pPr>
        <w:pStyle w:val="4"/>
        <w:rPr>
          <w:rFonts w:ascii="Microsoft JhengHei"/>
          <w:b/>
          <w:sz w:val="70"/>
        </w:rPr>
      </w:pPr>
    </w:p>
    <w:p>
      <w:pPr>
        <w:pStyle w:val="4"/>
        <w:rPr>
          <w:rFonts w:ascii="Microsoft JhengHei"/>
          <w:b/>
          <w:sz w:val="70"/>
        </w:rPr>
      </w:pPr>
    </w:p>
    <w:p>
      <w:pPr>
        <w:pStyle w:val="4"/>
        <w:rPr>
          <w:rFonts w:ascii="Microsoft JhengHei"/>
          <w:b/>
          <w:sz w:val="70"/>
        </w:rPr>
      </w:pPr>
    </w:p>
    <w:p>
      <w:pPr>
        <w:pStyle w:val="4"/>
        <w:rPr>
          <w:rFonts w:ascii="Microsoft JhengHei"/>
          <w:b/>
          <w:sz w:val="70"/>
        </w:rPr>
      </w:pPr>
    </w:p>
    <w:p>
      <w:pPr>
        <w:pStyle w:val="4"/>
        <w:rPr>
          <w:rFonts w:ascii="Microsoft JhengHei"/>
          <w:b/>
          <w:sz w:val="65"/>
        </w:rPr>
      </w:pPr>
    </w:p>
    <w:p>
      <w:pPr>
        <w:spacing w:before="0" w:line="364" w:lineRule="auto"/>
        <w:ind w:left="3065" w:right="3043" w:firstLine="0"/>
        <w:jc w:val="center"/>
        <w:rPr>
          <w:b/>
          <w:sz w:val="32"/>
        </w:rPr>
      </w:pPr>
      <w:r>
        <w:rPr>
          <w:b/>
          <w:w w:val="95"/>
          <w:sz w:val="32"/>
        </w:rPr>
        <w:t xml:space="preserve">齐鲁工业大学（山东省科学院） </w:t>
      </w:r>
      <w:r>
        <w:rPr>
          <w:b/>
          <w:sz w:val="32"/>
        </w:rPr>
        <w:t>二零</w:t>
      </w:r>
      <w:r>
        <w:rPr>
          <w:rFonts w:hint="eastAsia"/>
          <w:b/>
          <w:sz w:val="32"/>
          <w:lang w:eastAsia="zh-CN"/>
        </w:rPr>
        <w:t>二零</w:t>
      </w:r>
      <w:r>
        <w:rPr>
          <w:b/>
          <w:sz w:val="32"/>
        </w:rPr>
        <w:t>年六月</w:t>
      </w:r>
    </w:p>
    <w:p>
      <w:pPr>
        <w:spacing w:after="0" w:line="364" w:lineRule="auto"/>
        <w:jc w:val="center"/>
        <w:rPr>
          <w:sz w:val="32"/>
        </w:rPr>
        <w:sectPr>
          <w:type w:val="continuous"/>
          <w:pgSz w:w="11910" w:h="16840"/>
          <w:pgMar w:top="1580" w:right="660" w:bottom="280" w:left="640" w:header="720" w:footer="720" w:gutter="0"/>
        </w:sectPr>
      </w:pPr>
    </w:p>
    <w:p>
      <w:pPr>
        <w:pStyle w:val="2"/>
        <w:spacing w:before="447" w:line="165" w:lineRule="auto"/>
        <w:ind w:left="4872" w:right="1112" w:hanging="3677"/>
        <w:jc w:val="left"/>
      </w:pPr>
      <w:bookmarkStart w:id="1" w:name="_GoBack"/>
      <w:bookmarkEnd w:id="1"/>
      <w:r>
        <w:t>齐鲁工业大学 20</w:t>
      </w:r>
      <w:r>
        <w:rPr>
          <w:rFonts w:hint="eastAsia" w:eastAsia="宋体"/>
          <w:lang w:val="en-US" w:eastAsia="zh-CN"/>
        </w:rPr>
        <w:t>20</w:t>
      </w:r>
      <w:r>
        <w:t xml:space="preserve"> 届毕业生离校工作安排说明</w:t>
      </w:r>
    </w:p>
    <w:p>
      <w:pPr>
        <w:rPr>
          <w:rFonts w:hint="eastAsia"/>
          <w:lang w:eastAsia="zh-CN"/>
        </w:rPr>
      </w:pPr>
    </w:p>
    <w:p>
      <w:pPr>
        <w:spacing w:before="1" w:line="304" w:lineRule="auto"/>
        <w:ind w:left="1102" w:right="1125" w:firstLine="640"/>
        <w:jc w:val="both"/>
        <w:rPr>
          <w:rFonts w:hint="eastAsia" w:ascii="仿宋" w:eastAsia="仿宋"/>
          <w:color w:val="2B2B2B"/>
          <w:w w:val="95"/>
          <w:sz w:val="32"/>
        </w:rPr>
      </w:pPr>
      <w:r>
        <w:rPr>
          <w:rFonts w:hint="eastAsia" w:ascii="仿宋" w:eastAsia="仿宋"/>
          <w:color w:val="2B2B2B"/>
          <w:sz w:val="32"/>
        </w:rPr>
        <w:t>为确保我校20</w:t>
      </w:r>
      <w:r>
        <w:rPr>
          <w:rFonts w:hint="eastAsia" w:ascii="仿宋" w:eastAsia="仿宋"/>
          <w:color w:val="2B2B2B"/>
          <w:sz w:val="32"/>
          <w:lang w:val="en-US" w:eastAsia="zh-CN"/>
        </w:rPr>
        <w:t>20</w:t>
      </w:r>
      <w:r>
        <w:rPr>
          <w:rFonts w:hint="eastAsia" w:ascii="仿宋" w:eastAsia="仿宋"/>
          <w:color w:val="2B2B2B"/>
          <w:sz w:val="32"/>
        </w:rPr>
        <w:t>届毕业生有序、安全、文明离校，按</w:t>
      </w:r>
      <w:r>
        <w:rPr>
          <w:rFonts w:hint="eastAsia" w:ascii="仿宋" w:eastAsia="仿宋"/>
          <w:color w:val="2B2B2B"/>
          <w:w w:val="95"/>
          <w:sz w:val="32"/>
        </w:rPr>
        <w:t xml:space="preserve">照学校统一部署，结合工作实际，现将有关安排说明如下：  </w:t>
      </w:r>
    </w:p>
    <w:p>
      <w:pPr>
        <w:numPr>
          <w:ilvl w:val="0"/>
          <w:numId w:val="1"/>
        </w:numPr>
        <w:spacing w:before="1" w:line="304" w:lineRule="auto"/>
        <w:ind w:left="1102" w:right="1125" w:firstLine="640"/>
        <w:jc w:val="both"/>
        <w:rPr>
          <w:rFonts w:hint="eastAsia" w:ascii="仿宋" w:eastAsia="仿宋"/>
          <w:sz w:val="32"/>
        </w:rPr>
      </w:pPr>
      <w:r>
        <w:rPr>
          <w:rFonts w:hint="eastAsia" w:ascii="仿宋" w:eastAsia="仿宋"/>
          <w:w w:val="95"/>
          <w:sz w:val="32"/>
        </w:rPr>
        <w:t>学校办公室负责综合协调工作。</w:t>
      </w:r>
      <w:r>
        <w:rPr>
          <w:rFonts w:hint="eastAsia" w:ascii="仿宋" w:eastAsia="仿宋"/>
          <w:sz w:val="32"/>
        </w:rPr>
        <w:t>协调校领导参加送站、毕业生座谈会等相关活动。</w:t>
      </w:r>
    </w:p>
    <w:p>
      <w:pPr>
        <w:numPr>
          <w:ilvl w:val="0"/>
          <w:numId w:val="0"/>
        </w:numPr>
        <w:spacing w:before="1" w:line="304" w:lineRule="auto"/>
        <w:ind w:left="1742" w:leftChars="0" w:right="1125" w:rightChars="0"/>
        <w:jc w:val="both"/>
        <w:rPr>
          <w:rFonts w:hint="eastAsia" w:ascii="仿宋" w:eastAsia="仿宋"/>
          <w:sz w:val="32"/>
        </w:rPr>
      </w:pPr>
      <w:r>
        <w:rPr>
          <w:rFonts w:hint="eastAsia" w:ascii="仿宋" w:eastAsia="仿宋"/>
          <w:sz w:val="32"/>
        </w:rPr>
        <w:t>2、党委组织部负责毕业生党员组织关系转接工作。</w:t>
      </w:r>
    </w:p>
    <w:p>
      <w:pPr>
        <w:spacing w:before="108" w:line="304" w:lineRule="auto"/>
        <w:ind w:left="1160" w:right="1137" w:firstLine="640"/>
        <w:jc w:val="both"/>
        <w:rPr>
          <w:rFonts w:hint="eastAsia" w:ascii="仿宋" w:eastAsia="仿宋"/>
          <w:sz w:val="32"/>
        </w:rPr>
      </w:pPr>
      <w:r>
        <w:rPr>
          <w:rFonts w:hint="eastAsia" w:ascii="仿宋" w:eastAsia="仿宋"/>
          <w:spacing w:val="6"/>
          <w:w w:val="95"/>
          <w:sz w:val="32"/>
          <w:lang w:val="en-US" w:eastAsia="zh-CN"/>
        </w:rPr>
        <w:t>3</w:t>
      </w:r>
      <w:r>
        <w:rPr>
          <w:rFonts w:hint="eastAsia" w:ascii="仿宋" w:eastAsia="仿宋"/>
          <w:spacing w:val="6"/>
          <w:w w:val="95"/>
          <w:sz w:val="32"/>
        </w:rPr>
        <w:t xml:space="preserve">、学生处负责报批就业方案、报到证分发工作；安排 </w:t>
      </w:r>
      <w:r>
        <w:rPr>
          <w:rFonts w:hint="eastAsia" w:ascii="仿宋" w:eastAsia="仿宋"/>
          <w:spacing w:val="-1"/>
          <w:w w:val="95"/>
          <w:sz w:val="32"/>
        </w:rPr>
        <w:t>毕业生行李托运；生源地信用贷款确认工作；毕业生退宿工</w:t>
      </w:r>
      <w:r>
        <w:rPr>
          <w:rFonts w:hint="eastAsia" w:ascii="仿宋" w:eastAsia="仿宋"/>
          <w:spacing w:val="-15"/>
          <w:sz w:val="32"/>
        </w:rPr>
        <w:t>作；</w:t>
      </w:r>
      <w:r>
        <w:rPr>
          <w:rFonts w:hint="eastAsia" w:ascii="仿宋" w:eastAsia="仿宋"/>
          <w:sz w:val="32"/>
        </w:rPr>
        <w:t>20</w:t>
      </w:r>
      <w:r>
        <w:rPr>
          <w:rFonts w:hint="eastAsia" w:ascii="仿宋" w:eastAsia="仿宋"/>
          <w:sz w:val="32"/>
          <w:lang w:val="en-US" w:eastAsia="zh-CN"/>
        </w:rPr>
        <w:t>20</w:t>
      </w:r>
      <w:r>
        <w:rPr>
          <w:rFonts w:hint="eastAsia" w:ascii="仿宋" w:eastAsia="仿宋"/>
          <w:spacing w:val="-11"/>
          <w:sz w:val="32"/>
        </w:rPr>
        <w:t>届毕业生档案转寄工作。</w:t>
      </w:r>
    </w:p>
    <w:p>
      <w:pPr>
        <w:spacing w:before="0" w:line="302" w:lineRule="auto"/>
        <w:ind w:left="1160" w:right="1139" w:firstLine="640"/>
        <w:jc w:val="both"/>
        <w:rPr>
          <w:rFonts w:hint="eastAsia" w:ascii="仿宋" w:eastAsia="仿宋"/>
          <w:sz w:val="32"/>
        </w:rPr>
      </w:pPr>
      <w:r>
        <w:rPr>
          <w:rFonts w:hint="eastAsia" w:ascii="仿宋" w:eastAsia="仿宋"/>
          <w:spacing w:val="6"/>
          <w:w w:val="95"/>
          <w:sz w:val="32"/>
          <w:lang w:val="en-US" w:eastAsia="zh-CN"/>
        </w:rPr>
        <w:t>4</w:t>
      </w:r>
      <w:r>
        <w:rPr>
          <w:rFonts w:hint="eastAsia" w:ascii="仿宋" w:eastAsia="仿宋"/>
          <w:spacing w:val="6"/>
          <w:w w:val="95"/>
          <w:sz w:val="32"/>
        </w:rPr>
        <w:t xml:space="preserve">、团委负责团组织关系转出；毕业生思想引领，倡导 </w:t>
      </w:r>
      <w:r>
        <w:rPr>
          <w:rFonts w:hint="eastAsia" w:ascii="仿宋" w:eastAsia="仿宋"/>
          <w:spacing w:val="6"/>
          <w:sz w:val="32"/>
        </w:rPr>
        <w:t>文明离校；组织志愿者服务。</w:t>
      </w:r>
    </w:p>
    <w:p>
      <w:pPr>
        <w:spacing w:before="4" w:line="304" w:lineRule="auto"/>
        <w:ind w:left="1160" w:right="1139" w:firstLine="640"/>
        <w:jc w:val="both"/>
        <w:rPr>
          <w:rFonts w:hint="eastAsia" w:ascii="仿宋" w:eastAsia="仿宋"/>
          <w:sz w:val="32"/>
        </w:rPr>
      </w:pPr>
      <w:r>
        <w:rPr>
          <w:rFonts w:hint="eastAsia" w:ascii="仿宋" w:eastAsia="仿宋"/>
          <w:spacing w:val="6"/>
          <w:w w:val="95"/>
          <w:sz w:val="32"/>
          <w:lang w:val="en-US" w:eastAsia="zh-CN"/>
        </w:rPr>
        <w:t>5</w:t>
      </w:r>
      <w:r>
        <w:rPr>
          <w:rFonts w:hint="eastAsia" w:ascii="仿宋" w:eastAsia="仿宋"/>
          <w:spacing w:val="6"/>
          <w:w w:val="95"/>
          <w:sz w:val="32"/>
        </w:rPr>
        <w:t xml:space="preserve">、安全管理处做好毕业生离校期间校园值班安排，排 </w:t>
      </w:r>
      <w:r>
        <w:rPr>
          <w:rFonts w:hint="eastAsia" w:ascii="仿宋" w:eastAsia="仿宋"/>
          <w:spacing w:val="6"/>
          <w:sz w:val="32"/>
        </w:rPr>
        <w:t>除各类安全事故隐患；做好户籍关系转接工作。</w:t>
      </w:r>
    </w:p>
    <w:p>
      <w:pPr>
        <w:spacing w:before="0" w:line="304" w:lineRule="auto"/>
        <w:ind w:left="1160" w:right="1139" w:firstLine="640"/>
        <w:jc w:val="both"/>
        <w:rPr>
          <w:rFonts w:hint="eastAsia" w:ascii="仿宋" w:eastAsia="仿宋"/>
          <w:sz w:val="32"/>
        </w:rPr>
      </w:pPr>
      <w:r>
        <w:rPr>
          <w:rFonts w:hint="eastAsia" w:ascii="仿宋" w:eastAsia="仿宋"/>
          <w:spacing w:val="6"/>
          <w:w w:val="95"/>
          <w:sz w:val="32"/>
          <w:lang w:val="en-US" w:eastAsia="zh-CN"/>
        </w:rPr>
        <w:t>6</w:t>
      </w:r>
      <w:r>
        <w:rPr>
          <w:rFonts w:hint="eastAsia" w:ascii="仿宋" w:eastAsia="仿宋"/>
          <w:spacing w:val="6"/>
          <w:w w:val="95"/>
          <w:sz w:val="32"/>
        </w:rPr>
        <w:t xml:space="preserve">、教务处负责本、专科学生毕业证书和学位证书的发 </w:t>
      </w:r>
      <w:r>
        <w:rPr>
          <w:rFonts w:hint="eastAsia" w:ascii="仿宋" w:eastAsia="仿宋"/>
          <w:spacing w:val="6"/>
          <w:sz w:val="32"/>
        </w:rPr>
        <w:t>放工作。</w:t>
      </w:r>
    </w:p>
    <w:p>
      <w:pPr>
        <w:spacing w:before="0" w:line="302" w:lineRule="auto"/>
        <w:ind w:left="1160" w:right="1139" w:firstLine="640"/>
        <w:jc w:val="both"/>
        <w:rPr>
          <w:rFonts w:hint="eastAsia" w:ascii="仿宋" w:eastAsia="仿宋"/>
          <w:sz w:val="32"/>
        </w:rPr>
      </w:pPr>
      <w:r>
        <w:rPr>
          <w:rFonts w:hint="eastAsia" w:ascii="仿宋" w:eastAsia="仿宋"/>
          <w:spacing w:val="6"/>
          <w:w w:val="95"/>
          <w:sz w:val="32"/>
          <w:lang w:val="en-US" w:eastAsia="zh-CN"/>
        </w:rPr>
        <w:t>7</w:t>
      </w:r>
      <w:r>
        <w:rPr>
          <w:rFonts w:hint="eastAsia" w:ascii="仿宋" w:eastAsia="仿宋"/>
          <w:spacing w:val="6"/>
          <w:w w:val="95"/>
          <w:sz w:val="32"/>
        </w:rPr>
        <w:t xml:space="preserve">、研究生处负责研究生毕业证书、学位证书的发放工 </w:t>
      </w:r>
      <w:r>
        <w:rPr>
          <w:rFonts w:hint="eastAsia" w:ascii="仿宋" w:eastAsia="仿宋"/>
          <w:spacing w:val="6"/>
          <w:sz w:val="32"/>
        </w:rPr>
        <w:t>作，以及毕业各环节相关工作。</w:t>
      </w:r>
    </w:p>
    <w:p>
      <w:pPr>
        <w:keepNext w:val="0"/>
        <w:keepLines w:val="0"/>
        <w:pageBreakBefore w:val="0"/>
        <w:widowControl w:val="0"/>
        <w:kinsoku/>
        <w:wordWrap/>
        <w:overflowPunct/>
        <w:topLinePunct w:val="0"/>
        <w:autoSpaceDE w:val="0"/>
        <w:autoSpaceDN w:val="0"/>
        <w:bidi w:val="0"/>
        <w:adjustRightInd/>
        <w:snapToGrid/>
        <w:spacing w:before="4" w:line="360" w:lineRule="auto"/>
        <w:ind w:left="1800" w:right="0" w:firstLine="0"/>
        <w:jc w:val="both"/>
        <w:textAlignment w:val="auto"/>
        <w:rPr>
          <w:rFonts w:hint="eastAsia" w:ascii="仿宋" w:eastAsia="仿宋"/>
          <w:sz w:val="32"/>
        </w:rPr>
      </w:pPr>
      <w:r>
        <w:rPr>
          <w:rFonts w:hint="eastAsia" w:ascii="仿宋" w:eastAsia="仿宋"/>
          <w:sz w:val="32"/>
          <w:lang w:val="en-US" w:eastAsia="zh-CN"/>
        </w:rPr>
        <w:t>8</w:t>
      </w:r>
      <w:r>
        <w:rPr>
          <w:rFonts w:hint="eastAsia" w:ascii="仿宋" w:eastAsia="仿宋"/>
          <w:sz w:val="32"/>
        </w:rPr>
        <w:t>、计财处负责毕业生相关费用结算。</w:t>
      </w:r>
    </w:p>
    <w:p>
      <w:pPr>
        <w:keepNext w:val="0"/>
        <w:keepLines w:val="0"/>
        <w:pageBreakBefore w:val="0"/>
        <w:widowControl w:val="0"/>
        <w:kinsoku/>
        <w:wordWrap/>
        <w:overflowPunct/>
        <w:topLinePunct w:val="0"/>
        <w:autoSpaceDE w:val="0"/>
        <w:autoSpaceDN w:val="0"/>
        <w:bidi w:val="0"/>
        <w:adjustRightInd/>
        <w:snapToGrid/>
        <w:spacing w:before="4" w:line="360" w:lineRule="auto"/>
        <w:ind w:left="1800" w:right="0" w:firstLine="0"/>
        <w:jc w:val="both"/>
        <w:textAlignment w:val="auto"/>
        <w:rPr>
          <w:rFonts w:hint="eastAsia" w:ascii="仿宋" w:eastAsia="仿宋"/>
          <w:sz w:val="32"/>
          <w:lang w:val="en-US" w:eastAsia="zh-CN"/>
        </w:rPr>
      </w:pPr>
      <w:r>
        <w:rPr>
          <w:rFonts w:hint="eastAsia" w:ascii="仿宋" w:eastAsia="仿宋"/>
          <w:sz w:val="32"/>
          <w:lang w:val="en-US" w:eastAsia="zh-CN"/>
        </w:rPr>
        <w:t xml:space="preserve">9、后勤处（校医院）负责离校期间学生生活区的水、 </w:t>
      </w:r>
    </w:p>
    <w:p>
      <w:pPr>
        <w:keepNext w:val="0"/>
        <w:keepLines w:val="0"/>
        <w:pageBreakBefore w:val="0"/>
        <w:widowControl w:val="0"/>
        <w:kinsoku/>
        <w:wordWrap/>
        <w:overflowPunct/>
        <w:topLinePunct w:val="0"/>
        <w:autoSpaceDE w:val="0"/>
        <w:autoSpaceDN w:val="0"/>
        <w:bidi w:val="0"/>
        <w:adjustRightInd/>
        <w:snapToGrid/>
        <w:spacing w:before="4" w:line="360" w:lineRule="auto"/>
        <w:ind w:right="0" w:firstLine="960" w:firstLineChars="300"/>
        <w:jc w:val="both"/>
        <w:textAlignment w:val="auto"/>
        <w:rPr>
          <w:rFonts w:hint="eastAsia" w:ascii="仿宋" w:eastAsia="仿宋"/>
          <w:sz w:val="32"/>
          <w:lang w:val="en-US" w:eastAsia="zh-CN"/>
        </w:rPr>
      </w:pPr>
      <w:r>
        <w:rPr>
          <w:rFonts w:hint="eastAsia" w:ascii="仿宋" w:eastAsia="仿宋"/>
          <w:sz w:val="32"/>
          <w:lang w:val="en-US" w:eastAsia="zh-CN"/>
        </w:rPr>
        <w:t>电、卫生等保障工作；空调押金退还。</w:t>
      </w:r>
    </w:p>
    <w:p>
      <w:pPr>
        <w:spacing w:before="109"/>
        <w:ind w:left="1800" w:right="0" w:firstLine="0"/>
        <w:jc w:val="both"/>
        <w:rPr>
          <w:rFonts w:hint="eastAsia" w:ascii="仿宋" w:eastAsia="仿宋"/>
          <w:sz w:val="32"/>
        </w:rPr>
      </w:pPr>
      <w:r>
        <w:rPr>
          <w:rFonts w:hint="eastAsia" w:ascii="仿宋" w:eastAsia="仿宋"/>
          <w:sz w:val="32"/>
        </w:rPr>
        <w:t>1</w:t>
      </w:r>
      <w:r>
        <w:rPr>
          <w:rFonts w:hint="eastAsia" w:ascii="仿宋" w:eastAsia="仿宋"/>
          <w:sz w:val="32"/>
          <w:lang w:val="en-US" w:eastAsia="zh-CN"/>
        </w:rPr>
        <w:t>0</w:t>
      </w:r>
      <w:r>
        <w:rPr>
          <w:rFonts w:hint="eastAsia" w:ascii="仿宋" w:eastAsia="仿宋"/>
          <w:sz w:val="32"/>
        </w:rPr>
        <w:t>、图书馆负责毕业生图书返还工作。</w:t>
      </w:r>
    </w:p>
    <w:p>
      <w:pPr>
        <w:spacing w:before="111"/>
        <w:ind w:left="1800" w:right="0" w:firstLine="0"/>
        <w:jc w:val="both"/>
        <w:rPr>
          <w:rFonts w:hint="eastAsia" w:ascii="仿宋" w:eastAsia="仿宋"/>
          <w:sz w:val="32"/>
        </w:rPr>
      </w:pPr>
      <w:r>
        <w:rPr>
          <w:rFonts w:hint="eastAsia" w:ascii="仿宋" w:eastAsia="仿宋"/>
          <w:sz w:val="32"/>
        </w:rPr>
        <w:t>1</w:t>
      </w:r>
      <w:r>
        <w:rPr>
          <w:rFonts w:hint="eastAsia" w:ascii="仿宋" w:eastAsia="仿宋"/>
          <w:sz w:val="32"/>
          <w:lang w:val="en-US" w:eastAsia="zh-CN"/>
        </w:rPr>
        <w:t>1</w:t>
      </w:r>
      <w:r>
        <w:rPr>
          <w:rFonts w:hint="eastAsia" w:ascii="仿宋" w:eastAsia="仿宋"/>
          <w:sz w:val="32"/>
        </w:rPr>
        <w:t>、网络信息中心负责一卡通余额清退工作。</w:t>
      </w:r>
    </w:p>
    <w:p>
      <w:pPr>
        <w:spacing w:before="111"/>
        <w:ind w:left="1800" w:right="0" w:firstLine="0"/>
        <w:jc w:val="both"/>
        <w:rPr>
          <w:rFonts w:hint="eastAsia" w:ascii="仿宋" w:eastAsia="仿宋"/>
          <w:sz w:val="32"/>
          <w:lang w:eastAsia="zh-CN"/>
        </w:rPr>
      </w:pPr>
      <w:r>
        <w:rPr>
          <w:rFonts w:hint="eastAsia" w:ascii="仿宋" w:eastAsia="仿宋"/>
          <w:sz w:val="32"/>
        </w:rPr>
        <w:t>1</w:t>
      </w:r>
      <w:r>
        <w:rPr>
          <w:rFonts w:hint="eastAsia" w:ascii="仿宋" w:eastAsia="仿宋"/>
          <w:sz w:val="32"/>
          <w:lang w:val="en-US" w:eastAsia="zh-CN"/>
        </w:rPr>
        <w:t>2</w:t>
      </w:r>
      <w:r>
        <w:rPr>
          <w:rFonts w:hint="eastAsia" w:ascii="仿宋" w:eastAsia="仿宋"/>
          <w:sz w:val="32"/>
        </w:rPr>
        <w:t>、</w:t>
      </w:r>
      <w:r>
        <w:fldChar w:fldCharType="begin"/>
      </w:r>
      <w:r>
        <w:instrText xml:space="preserve"> HYPERLINK "http://hzxq.qlu.edu.cn/" \h </w:instrText>
      </w:r>
      <w:r>
        <w:fldChar w:fldCharType="separate"/>
      </w:r>
      <w:r>
        <w:rPr>
          <w:rFonts w:hint="eastAsia" w:ascii="仿宋" w:eastAsia="仿宋"/>
          <w:sz w:val="32"/>
        </w:rPr>
        <w:t>菏泽校区管委会</w:t>
      </w:r>
      <w:r>
        <w:rPr>
          <w:rFonts w:hint="eastAsia" w:ascii="仿宋" w:eastAsia="仿宋"/>
          <w:sz w:val="32"/>
        </w:rPr>
        <w:fldChar w:fldCharType="end"/>
      </w:r>
      <w:r>
        <w:rPr>
          <w:rFonts w:hint="eastAsia" w:ascii="仿宋" w:eastAsia="仿宋"/>
          <w:sz w:val="32"/>
        </w:rPr>
        <w:t>组织协调菏泽校区毕业生离校</w:t>
      </w:r>
      <w:r>
        <w:rPr>
          <w:rFonts w:hint="eastAsia" w:ascii="仿宋" w:eastAsia="仿宋"/>
          <w:sz w:val="32"/>
          <w:lang w:eastAsia="zh-CN"/>
        </w:rPr>
        <w:t>相关</w:t>
      </w:r>
    </w:p>
    <w:p>
      <w:pPr>
        <w:spacing w:before="111"/>
        <w:ind w:right="0" w:firstLine="1280" w:firstLineChars="400"/>
        <w:jc w:val="both"/>
        <w:rPr>
          <w:rFonts w:hint="eastAsia" w:ascii="仿宋" w:eastAsia="仿宋"/>
          <w:sz w:val="32"/>
        </w:rPr>
      </w:pPr>
      <w:r>
        <w:rPr>
          <w:rFonts w:hint="eastAsia" w:ascii="仿宋" w:eastAsia="仿宋"/>
          <w:sz w:val="32"/>
          <w:lang w:eastAsia="zh-CN"/>
        </w:rPr>
        <w:t>事宜</w:t>
      </w:r>
      <w:r>
        <w:rPr>
          <w:rFonts w:hint="eastAsia" w:ascii="仿宋" w:eastAsia="仿宋"/>
          <w:sz w:val="32"/>
        </w:rPr>
        <w:t>。</w:t>
      </w:r>
    </w:p>
    <w:p>
      <w:pPr>
        <w:spacing w:before="111" w:line="304" w:lineRule="auto"/>
        <w:ind w:left="1160" w:right="1093" w:firstLine="640"/>
        <w:jc w:val="both"/>
        <w:rPr>
          <w:rFonts w:hint="eastAsia" w:ascii="仿宋" w:eastAsia="仿宋"/>
          <w:sz w:val="32"/>
        </w:rPr>
      </w:pPr>
      <w:r>
        <w:rPr>
          <w:rFonts w:hint="eastAsia" w:ascii="仿宋" w:eastAsia="仿宋"/>
          <w:sz w:val="32"/>
        </w:rPr>
        <w:t>1</w:t>
      </w:r>
      <w:r>
        <w:rPr>
          <w:rFonts w:hint="eastAsia" w:ascii="仿宋" w:eastAsia="仿宋"/>
          <w:sz w:val="32"/>
          <w:lang w:val="en-US" w:eastAsia="zh-CN"/>
        </w:rPr>
        <w:t>3</w:t>
      </w:r>
      <w:r>
        <w:rPr>
          <w:rFonts w:hint="eastAsia" w:ascii="仿宋" w:eastAsia="仿宋"/>
          <w:sz w:val="32"/>
        </w:rPr>
        <w:t>、</w:t>
      </w:r>
      <w:r>
        <w:fldChar w:fldCharType="begin"/>
      </w:r>
      <w:r>
        <w:instrText xml:space="preserve"> HYPERLINK "http://qlgdlcxq.qlu.edu.cn/" \h </w:instrText>
      </w:r>
      <w:r>
        <w:fldChar w:fldCharType="separate"/>
      </w:r>
      <w:r>
        <w:rPr>
          <w:rFonts w:hint="eastAsia" w:ascii="仿宋" w:eastAsia="仿宋"/>
          <w:sz w:val="32"/>
        </w:rPr>
        <w:t>历城校区管委会</w:t>
      </w:r>
      <w:r>
        <w:rPr>
          <w:rFonts w:hint="eastAsia" w:ascii="仿宋" w:eastAsia="仿宋"/>
          <w:sz w:val="32"/>
        </w:rPr>
        <w:fldChar w:fldCharType="end"/>
      </w:r>
      <w:r>
        <w:rPr>
          <w:rFonts w:hint="eastAsia" w:ascii="仿宋" w:eastAsia="仿宋"/>
          <w:sz w:val="32"/>
        </w:rPr>
        <w:t>组织协调历城校区毕业生离校相关事宜。</w:t>
      </w:r>
    </w:p>
    <w:p>
      <w:pPr>
        <w:keepNext w:val="0"/>
        <w:keepLines w:val="0"/>
        <w:pageBreakBefore w:val="0"/>
        <w:widowControl w:val="0"/>
        <w:kinsoku/>
        <w:wordWrap/>
        <w:overflowPunct/>
        <w:topLinePunct w:val="0"/>
        <w:autoSpaceDE w:val="0"/>
        <w:autoSpaceDN w:val="0"/>
        <w:bidi w:val="0"/>
        <w:adjustRightInd/>
        <w:snapToGrid/>
        <w:spacing w:before="0" w:line="360" w:lineRule="auto"/>
        <w:ind w:left="1162" w:right="1140" w:firstLine="641"/>
        <w:jc w:val="both"/>
        <w:textAlignment w:val="auto"/>
        <w:rPr>
          <w:rFonts w:hint="eastAsia" w:ascii="仿宋" w:eastAsia="仿宋"/>
          <w:spacing w:val="-3"/>
          <w:w w:val="95"/>
          <w:sz w:val="32"/>
          <w:lang w:eastAsia="zh-CN"/>
        </w:rPr>
      </w:pPr>
      <w:r>
        <w:rPr>
          <w:rFonts w:hint="eastAsia" w:ascii="仿宋" w:eastAsia="仿宋"/>
          <w:w w:val="95"/>
          <w:sz w:val="32"/>
        </w:rPr>
        <w:t>16</w:t>
      </w:r>
      <w:r>
        <w:rPr>
          <w:rFonts w:hint="eastAsia" w:ascii="仿宋" w:eastAsia="仿宋"/>
          <w:spacing w:val="-4"/>
          <w:w w:val="95"/>
          <w:sz w:val="32"/>
        </w:rPr>
        <w:t>、各学院负责本</w:t>
      </w:r>
      <w:r>
        <w:rPr>
          <w:rFonts w:hint="eastAsia" w:ascii="仿宋" w:eastAsia="仿宋"/>
          <w:spacing w:val="-4"/>
          <w:w w:val="95"/>
          <w:sz w:val="32"/>
          <w:lang w:eastAsia="zh-CN"/>
        </w:rPr>
        <w:t>学</w:t>
      </w:r>
      <w:r>
        <w:rPr>
          <w:rFonts w:hint="eastAsia" w:ascii="仿宋" w:eastAsia="仿宋"/>
          <w:spacing w:val="-4"/>
          <w:w w:val="95"/>
          <w:sz w:val="32"/>
        </w:rPr>
        <w:t xml:space="preserve">院毕业生的安全稳定工作；就业手续 </w:t>
      </w:r>
      <w:r>
        <w:rPr>
          <w:rFonts w:hint="eastAsia" w:ascii="仿宋" w:eastAsia="仿宋"/>
          <w:spacing w:val="-4"/>
          <w:sz w:val="32"/>
        </w:rPr>
        <w:t>具体工作的组织实施。</w:t>
      </w:r>
    </w:p>
    <w:p>
      <w:pPr>
        <w:keepNext w:val="0"/>
        <w:keepLines w:val="0"/>
        <w:pageBreakBefore w:val="0"/>
        <w:widowControl w:val="0"/>
        <w:kinsoku/>
        <w:wordWrap/>
        <w:overflowPunct/>
        <w:topLinePunct w:val="0"/>
        <w:autoSpaceDE w:val="0"/>
        <w:autoSpaceDN w:val="0"/>
        <w:bidi w:val="0"/>
        <w:adjustRightInd/>
        <w:snapToGrid/>
        <w:spacing w:before="0" w:line="360" w:lineRule="auto"/>
        <w:ind w:left="1162" w:right="1137" w:firstLine="641"/>
        <w:jc w:val="both"/>
        <w:textAlignment w:val="auto"/>
        <w:rPr>
          <w:rFonts w:hint="eastAsia" w:ascii="仿宋" w:eastAsia="仿宋"/>
          <w:sz w:val="32"/>
        </w:rPr>
      </w:pPr>
      <w:r>
        <w:rPr>
          <w:rFonts w:hint="eastAsia" w:ascii="仿宋" w:eastAsia="仿宋"/>
          <w:b/>
          <w:sz w:val="32"/>
          <w:highlight w:val="yellow"/>
        </w:rPr>
        <w:t>6</w:t>
      </w:r>
      <w:r>
        <w:rPr>
          <w:rFonts w:hint="eastAsia" w:ascii="仿宋" w:eastAsia="仿宋"/>
          <w:b/>
          <w:spacing w:val="-55"/>
          <w:sz w:val="32"/>
          <w:highlight w:val="yellow"/>
        </w:rPr>
        <w:t xml:space="preserve"> 月 </w:t>
      </w:r>
      <w:r>
        <w:rPr>
          <w:rFonts w:hint="eastAsia" w:ascii="仿宋" w:eastAsia="仿宋"/>
          <w:b/>
          <w:sz w:val="32"/>
          <w:highlight w:val="yellow"/>
        </w:rPr>
        <w:t>28</w:t>
      </w:r>
      <w:r>
        <w:rPr>
          <w:rFonts w:hint="eastAsia" w:ascii="仿宋" w:eastAsia="仿宋"/>
          <w:b/>
          <w:spacing w:val="-55"/>
          <w:sz w:val="32"/>
          <w:highlight w:val="yellow"/>
        </w:rPr>
        <w:t xml:space="preserve"> 日 </w:t>
      </w:r>
      <w:r>
        <w:rPr>
          <w:rFonts w:hint="eastAsia" w:ascii="仿宋" w:eastAsia="仿宋"/>
          <w:b/>
          <w:spacing w:val="2"/>
          <w:sz w:val="32"/>
          <w:highlight w:val="yellow"/>
        </w:rPr>
        <w:t>12：00</w:t>
      </w:r>
      <w:r>
        <w:rPr>
          <w:rFonts w:hint="eastAsia" w:ascii="仿宋" w:eastAsia="仿宋"/>
          <w:b/>
          <w:spacing w:val="-38"/>
          <w:sz w:val="32"/>
          <w:highlight w:val="yellow"/>
        </w:rPr>
        <w:t xml:space="preserve"> 前</w:t>
      </w:r>
      <w:r>
        <w:rPr>
          <w:rFonts w:hint="eastAsia" w:ascii="仿宋" w:eastAsia="仿宋"/>
          <w:sz w:val="32"/>
          <w:highlight w:val="yellow"/>
        </w:rPr>
        <w:t>，</w:t>
      </w:r>
      <w:r>
        <w:rPr>
          <w:rFonts w:hint="eastAsia" w:ascii="仿宋" w:eastAsia="仿宋"/>
          <w:sz w:val="32"/>
        </w:rPr>
        <w:t>毕业生全部离校完毕，各学院要</w:t>
      </w:r>
      <w:r>
        <w:rPr>
          <w:rFonts w:hint="eastAsia" w:ascii="仿宋" w:eastAsia="仿宋"/>
          <w:spacing w:val="-1"/>
          <w:sz w:val="32"/>
        </w:rPr>
        <w:t>做好安全及卫生方面的检查工作。</w:t>
      </w:r>
    </w:p>
    <w:p>
      <w:pPr>
        <w:keepNext w:val="0"/>
        <w:keepLines w:val="0"/>
        <w:pageBreakBefore w:val="0"/>
        <w:widowControl w:val="0"/>
        <w:kinsoku/>
        <w:wordWrap/>
        <w:overflowPunct/>
        <w:topLinePunct w:val="0"/>
        <w:autoSpaceDE w:val="0"/>
        <w:autoSpaceDN w:val="0"/>
        <w:bidi w:val="0"/>
        <w:adjustRightInd/>
        <w:snapToGrid/>
        <w:spacing w:before="0" w:line="360" w:lineRule="auto"/>
        <w:ind w:left="1162" w:right="1140" w:firstLine="641"/>
        <w:jc w:val="both"/>
        <w:textAlignment w:val="auto"/>
        <w:rPr>
          <w:rFonts w:hint="eastAsia" w:ascii="仿宋" w:eastAsia="仿宋"/>
          <w:spacing w:val="-1"/>
          <w:sz w:val="32"/>
        </w:rPr>
      </w:pPr>
    </w:p>
    <w:p>
      <w:pPr>
        <w:pStyle w:val="2"/>
        <w:spacing w:before="148" w:line="165" w:lineRule="auto"/>
        <w:ind w:left="2350" w:right="2102" w:hanging="8"/>
        <w:jc w:val="left"/>
      </w:pPr>
    </w:p>
    <w:p>
      <w:pPr>
        <w:pStyle w:val="2"/>
        <w:spacing w:before="148" w:line="165" w:lineRule="auto"/>
        <w:ind w:left="2350" w:right="2102" w:hanging="8"/>
        <w:jc w:val="left"/>
      </w:pPr>
    </w:p>
    <w:p>
      <w:pPr>
        <w:pStyle w:val="2"/>
        <w:spacing w:before="148" w:line="165" w:lineRule="auto"/>
        <w:ind w:left="2350" w:right="2102" w:hanging="8"/>
        <w:jc w:val="left"/>
      </w:pPr>
    </w:p>
    <w:p>
      <w:pPr>
        <w:pStyle w:val="2"/>
        <w:spacing w:before="148" w:line="165" w:lineRule="auto"/>
        <w:ind w:left="2350" w:right="2102" w:hanging="8"/>
        <w:jc w:val="left"/>
      </w:pPr>
    </w:p>
    <w:p>
      <w:pPr>
        <w:pStyle w:val="2"/>
        <w:spacing w:before="148" w:line="165" w:lineRule="auto"/>
        <w:ind w:left="2350" w:right="2102" w:hanging="8"/>
        <w:jc w:val="left"/>
      </w:pPr>
    </w:p>
    <w:p>
      <w:pPr>
        <w:pStyle w:val="2"/>
        <w:spacing w:before="148" w:line="165" w:lineRule="auto"/>
        <w:ind w:left="2350" w:right="2102" w:hanging="8"/>
        <w:jc w:val="left"/>
      </w:pPr>
    </w:p>
    <w:p>
      <w:pPr>
        <w:pStyle w:val="2"/>
        <w:spacing w:before="148" w:line="165" w:lineRule="auto"/>
        <w:ind w:left="2350" w:right="2102" w:hanging="8"/>
        <w:jc w:val="left"/>
      </w:pPr>
    </w:p>
    <w:p>
      <w:pPr>
        <w:pStyle w:val="2"/>
        <w:spacing w:before="148" w:line="165" w:lineRule="auto"/>
        <w:ind w:left="2350" w:right="2102" w:hanging="8"/>
        <w:jc w:val="left"/>
      </w:pPr>
    </w:p>
    <w:p>
      <w:pPr>
        <w:pStyle w:val="2"/>
        <w:spacing w:before="148" w:line="165" w:lineRule="auto"/>
        <w:ind w:left="2350" w:right="2102" w:hanging="8"/>
        <w:jc w:val="left"/>
      </w:pPr>
    </w:p>
    <w:p>
      <w:pPr>
        <w:pStyle w:val="4"/>
        <w:spacing w:before="12"/>
        <w:rPr>
          <w:sz w:val="21"/>
        </w:rPr>
      </w:pPr>
    </w:p>
    <w:p>
      <w:pPr>
        <w:pStyle w:val="4"/>
        <w:spacing w:before="12"/>
        <w:rPr>
          <w:sz w:val="21"/>
        </w:rPr>
      </w:pPr>
    </w:p>
    <w:p>
      <w:pPr>
        <w:pStyle w:val="4"/>
        <w:spacing w:before="85" w:line="307" w:lineRule="auto"/>
        <w:ind w:left="1160" w:right="1137" w:firstLine="559"/>
        <w:jc w:val="both"/>
      </w:pPr>
    </w:p>
    <w:p>
      <w:pPr>
        <w:pStyle w:val="4"/>
        <w:spacing w:before="85" w:line="307" w:lineRule="auto"/>
        <w:ind w:left="1160" w:right="1137" w:firstLine="559"/>
        <w:jc w:val="both"/>
      </w:pPr>
    </w:p>
    <w:p>
      <w:pPr>
        <w:pStyle w:val="4"/>
        <w:spacing w:before="85" w:line="307" w:lineRule="auto"/>
        <w:ind w:left="1160" w:right="1137" w:firstLine="559"/>
        <w:jc w:val="both"/>
      </w:pPr>
    </w:p>
    <w:p>
      <w:pPr>
        <w:pStyle w:val="4"/>
        <w:spacing w:before="85" w:line="307" w:lineRule="auto"/>
        <w:ind w:left="1160" w:right="1137" w:firstLine="559"/>
        <w:jc w:val="both"/>
      </w:pPr>
    </w:p>
    <w:p>
      <w:pPr>
        <w:pStyle w:val="4"/>
        <w:spacing w:before="85" w:line="307" w:lineRule="auto"/>
        <w:ind w:left="1160" w:right="1137" w:firstLine="559"/>
        <w:jc w:val="both"/>
      </w:pPr>
    </w:p>
    <w:p>
      <w:pPr>
        <w:pStyle w:val="4"/>
        <w:spacing w:before="85" w:line="307" w:lineRule="auto"/>
        <w:ind w:left="1160" w:right="1137" w:firstLine="559"/>
        <w:jc w:val="both"/>
      </w:pPr>
    </w:p>
    <w:p>
      <w:pPr>
        <w:pStyle w:val="2"/>
        <w:keepNext w:val="0"/>
        <w:keepLines w:val="0"/>
        <w:pageBreakBefore w:val="0"/>
        <w:widowControl w:val="0"/>
        <w:kinsoku/>
        <w:wordWrap/>
        <w:overflowPunct/>
        <w:topLinePunct w:val="0"/>
        <w:autoSpaceDE w:val="0"/>
        <w:autoSpaceDN w:val="0"/>
        <w:bidi w:val="0"/>
        <w:adjustRightInd/>
        <w:snapToGrid/>
        <w:spacing w:before="166" w:line="360" w:lineRule="auto"/>
        <w:ind w:left="4433" w:right="1825" w:hanging="2523"/>
        <w:jc w:val="center"/>
        <w:textAlignment w:val="auto"/>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齐鲁工业大学（山东省科学院）</w:t>
      </w:r>
    </w:p>
    <w:p>
      <w:pPr>
        <w:pStyle w:val="2"/>
        <w:keepNext w:val="0"/>
        <w:keepLines w:val="0"/>
        <w:pageBreakBefore w:val="0"/>
        <w:widowControl w:val="0"/>
        <w:kinsoku/>
        <w:wordWrap/>
        <w:overflowPunct/>
        <w:topLinePunct w:val="0"/>
        <w:autoSpaceDE w:val="0"/>
        <w:autoSpaceDN w:val="0"/>
        <w:bidi w:val="0"/>
        <w:adjustRightInd/>
        <w:snapToGrid/>
        <w:spacing w:before="166" w:line="360" w:lineRule="auto"/>
        <w:ind w:left="4433" w:right="1825" w:hanging="2523"/>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20</w:t>
      </w:r>
      <w:r>
        <w:rPr>
          <w:rFonts w:hint="eastAsia" w:ascii="仿宋" w:hAnsi="仿宋" w:eastAsia="仿宋" w:cs="仿宋"/>
          <w:b/>
          <w:bCs/>
          <w:sz w:val="36"/>
          <w:szCs w:val="36"/>
          <w:lang w:val="en-US" w:eastAsia="zh-CN"/>
        </w:rPr>
        <w:t>20</w:t>
      </w:r>
      <w:r>
        <w:rPr>
          <w:rFonts w:hint="eastAsia" w:ascii="仿宋" w:hAnsi="仿宋" w:eastAsia="仿宋" w:cs="仿宋"/>
          <w:b/>
          <w:bCs/>
          <w:sz w:val="36"/>
          <w:szCs w:val="36"/>
        </w:rPr>
        <w:t>届毕业生离校前就业手续办理注意事项</w:t>
      </w:r>
    </w:p>
    <w:p>
      <w:pPr>
        <w:pStyle w:val="4"/>
        <w:keepNext w:val="0"/>
        <w:keepLines w:val="0"/>
        <w:pageBreakBefore w:val="0"/>
        <w:widowControl w:val="0"/>
        <w:kinsoku/>
        <w:wordWrap/>
        <w:overflowPunct/>
        <w:topLinePunct w:val="0"/>
        <w:autoSpaceDE w:val="0"/>
        <w:autoSpaceDN w:val="0"/>
        <w:bidi w:val="0"/>
        <w:adjustRightInd/>
        <w:snapToGrid/>
        <w:spacing w:before="186" w:line="360" w:lineRule="auto"/>
        <w:ind w:left="1160" w:right="1135" w:firstLine="559"/>
        <w:jc w:val="both"/>
        <w:textAlignment w:val="auto"/>
        <w:rPr>
          <w:rFonts w:hint="eastAsia" w:ascii="仿宋" w:hAnsi="仿宋" w:eastAsia="仿宋" w:cs="仿宋"/>
          <w:sz w:val="30"/>
          <w:szCs w:val="30"/>
        </w:rPr>
      </w:pPr>
      <w:r>
        <w:rPr>
          <w:rFonts w:hint="eastAsia" w:ascii="仿宋" w:hAnsi="仿宋" w:eastAsia="仿宋" w:cs="仿宋"/>
          <w:sz w:val="30"/>
          <w:szCs w:val="30"/>
        </w:rPr>
        <w:t>我校</w:t>
      </w:r>
      <w:r>
        <w:rPr>
          <w:rFonts w:hint="eastAsia" w:ascii="仿宋" w:hAnsi="仿宋" w:eastAsia="仿宋" w:cs="仿宋"/>
          <w:sz w:val="30"/>
          <w:szCs w:val="30"/>
          <w:lang w:eastAsia="zh-CN"/>
        </w:rPr>
        <w:t>（院）</w:t>
      </w: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届毕业生派遣工作即将开始，有哪些就业手续需要办理？就业手续又该如何办理？如何录入就业信息？报到证何时领取？为解决毕业生们心中疑惑，特将离校前就业手续办理事项汇总如下：</w:t>
      </w:r>
    </w:p>
    <w:p>
      <w:pPr>
        <w:pStyle w:val="4"/>
        <w:keepNext w:val="0"/>
        <w:keepLines w:val="0"/>
        <w:pageBreakBefore w:val="0"/>
        <w:widowControl w:val="0"/>
        <w:kinsoku/>
        <w:wordWrap/>
        <w:overflowPunct/>
        <w:topLinePunct w:val="0"/>
        <w:autoSpaceDE w:val="0"/>
        <w:autoSpaceDN w:val="0"/>
        <w:bidi w:val="0"/>
        <w:adjustRightInd/>
        <w:snapToGrid/>
        <w:spacing w:before="186" w:line="360" w:lineRule="auto"/>
        <w:ind w:left="1160" w:right="1135" w:firstLine="559"/>
        <w:jc w:val="both"/>
        <w:textAlignment w:val="auto"/>
        <w:rPr>
          <w:rFonts w:hint="eastAsia" w:ascii="仿宋" w:hAnsi="仿宋" w:eastAsia="仿宋" w:cs="仿宋"/>
          <w:sz w:val="30"/>
          <w:szCs w:val="30"/>
        </w:rPr>
      </w:pPr>
      <w:r>
        <w:rPr>
          <w:rFonts w:hint="eastAsia" w:ascii="仿宋" w:hAnsi="仿宋" w:eastAsia="仿宋" w:cs="仿宋"/>
          <w:b/>
          <w:bCs/>
          <w:sz w:val="30"/>
          <w:szCs w:val="30"/>
        </w:rPr>
        <w:t>一、派遣工作</w:t>
      </w:r>
    </w:p>
    <w:p>
      <w:pPr>
        <w:pStyle w:val="4"/>
        <w:keepNext w:val="0"/>
        <w:keepLines w:val="0"/>
        <w:pageBreakBefore w:val="0"/>
        <w:widowControl w:val="0"/>
        <w:kinsoku/>
        <w:wordWrap/>
        <w:overflowPunct/>
        <w:topLinePunct w:val="0"/>
        <w:autoSpaceDE w:val="0"/>
        <w:autoSpaceDN w:val="0"/>
        <w:bidi w:val="0"/>
        <w:adjustRightInd/>
        <w:snapToGrid/>
        <w:spacing w:before="186" w:line="360" w:lineRule="auto"/>
        <w:ind w:left="1160" w:right="1135" w:firstLine="559"/>
        <w:jc w:val="both"/>
        <w:textAlignment w:val="auto"/>
        <w:rPr>
          <w:rFonts w:hint="eastAsia" w:ascii="仿宋" w:hAnsi="仿宋" w:eastAsia="仿宋" w:cs="仿宋"/>
          <w:sz w:val="30"/>
          <w:szCs w:val="30"/>
        </w:rPr>
      </w:pPr>
      <w:r>
        <w:rPr>
          <w:rFonts w:hint="eastAsia" w:ascii="仿宋" w:hAnsi="仿宋" w:eastAsia="仿宋" w:cs="仿宋"/>
          <w:sz w:val="30"/>
          <w:szCs w:val="30"/>
        </w:rPr>
        <w:t>1、已网上签约的毕业生的报到证和档案转寄地址皆为网上自动</w:t>
      </w:r>
      <w:r>
        <w:rPr>
          <w:rFonts w:hint="eastAsia" w:ascii="仿宋" w:hAnsi="仿宋" w:eastAsia="仿宋" w:cs="仿宋"/>
          <w:spacing w:val="-10"/>
          <w:sz w:val="30"/>
          <w:szCs w:val="30"/>
        </w:rPr>
        <w:t>生成，只需登录“山东高校毕业生就业信息网”核对信息即可，无需</w:t>
      </w:r>
      <w:r>
        <w:rPr>
          <w:rFonts w:hint="eastAsia" w:ascii="仿宋" w:hAnsi="仿宋" w:eastAsia="仿宋" w:cs="仿宋"/>
          <w:spacing w:val="-4"/>
          <w:sz w:val="30"/>
          <w:szCs w:val="30"/>
        </w:rPr>
        <w:t>自己录入。</w:t>
      </w:r>
    </w:p>
    <w:p>
      <w:pPr>
        <w:pStyle w:val="4"/>
        <w:keepNext w:val="0"/>
        <w:keepLines w:val="0"/>
        <w:pageBreakBefore w:val="0"/>
        <w:widowControl w:val="0"/>
        <w:kinsoku/>
        <w:wordWrap/>
        <w:overflowPunct/>
        <w:topLinePunct w:val="0"/>
        <w:autoSpaceDE w:val="0"/>
        <w:autoSpaceDN w:val="0"/>
        <w:bidi w:val="0"/>
        <w:adjustRightInd/>
        <w:snapToGrid/>
        <w:spacing w:before="85" w:line="360" w:lineRule="auto"/>
        <w:ind w:left="1160" w:right="1137" w:firstLine="559"/>
        <w:jc w:val="both"/>
        <w:textAlignment w:val="auto"/>
        <w:rPr>
          <w:rFonts w:hint="eastAsia" w:ascii="仿宋" w:hAnsi="仿宋" w:eastAsia="仿宋" w:cs="仿宋"/>
          <w:sz w:val="30"/>
          <w:szCs w:val="30"/>
        </w:rPr>
      </w:pPr>
      <w:r>
        <w:rPr>
          <w:rFonts w:hint="eastAsia" w:ascii="仿宋" w:hAnsi="仿宋" w:eastAsia="仿宋" w:cs="仿宋"/>
          <w:sz w:val="30"/>
          <w:szCs w:val="30"/>
        </w:rPr>
        <w:t>2、签订省外三方协议的毕业生，需登录“山东高校毕业生就业</w:t>
      </w:r>
      <w:r>
        <w:rPr>
          <w:rFonts w:hint="eastAsia" w:ascii="仿宋" w:hAnsi="仿宋" w:eastAsia="仿宋" w:cs="仿宋"/>
          <w:spacing w:val="-12"/>
          <w:sz w:val="30"/>
          <w:szCs w:val="30"/>
        </w:rPr>
        <w:t>信息网”手动录入省外就业协议书。审核存档的省外派遣协议书等同</w:t>
      </w:r>
      <w:r>
        <w:rPr>
          <w:rFonts w:hint="eastAsia" w:ascii="仿宋" w:hAnsi="仿宋" w:eastAsia="仿宋" w:cs="仿宋"/>
          <w:spacing w:val="-11"/>
          <w:sz w:val="30"/>
          <w:szCs w:val="30"/>
        </w:rPr>
        <w:t>于网上签约，报到证和档案转寄地址随后自动生成，毕业生需再次核</w:t>
      </w:r>
      <w:r>
        <w:rPr>
          <w:rFonts w:hint="eastAsia" w:ascii="仿宋" w:hAnsi="仿宋" w:eastAsia="仿宋" w:cs="仿宋"/>
          <w:spacing w:val="-5"/>
          <w:sz w:val="30"/>
          <w:szCs w:val="30"/>
        </w:rPr>
        <w:t>对单位信息和档案转寄地址无误即可。</w:t>
      </w:r>
    </w:p>
    <w:p>
      <w:pPr>
        <w:pStyle w:val="4"/>
        <w:keepNext w:val="0"/>
        <w:keepLines w:val="0"/>
        <w:pageBreakBefore w:val="0"/>
        <w:widowControl w:val="0"/>
        <w:kinsoku/>
        <w:wordWrap/>
        <w:overflowPunct/>
        <w:topLinePunct w:val="0"/>
        <w:autoSpaceDE w:val="0"/>
        <w:autoSpaceDN w:val="0"/>
        <w:bidi w:val="0"/>
        <w:adjustRightInd/>
        <w:snapToGrid/>
        <w:spacing w:before="1" w:line="360" w:lineRule="auto"/>
        <w:ind w:left="1160" w:right="1135" w:firstLine="559"/>
        <w:jc w:val="both"/>
        <w:textAlignment w:val="auto"/>
        <w:rPr>
          <w:rFonts w:hint="eastAsia" w:ascii="仿宋" w:hAnsi="仿宋" w:eastAsia="仿宋" w:cs="仿宋"/>
          <w:sz w:val="30"/>
          <w:szCs w:val="30"/>
        </w:rPr>
      </w:pPr>
      <w:r>
        <w:rPr>
          <w:rFonts w:hint="eastAsia" w:ascii="仿宋" w:hAnsi="仿宋" w:eastAsia="仿宋" w:cs="仿宋"/>
          <w:sz w:val="30"/>
          <w:szCs w:val="30"/>
        </w:rPr>
        <w:t>流程如下：毕业生省外就业</w:t>
      </w:r>
      <w:r>
        <w:rPr>
          <w:rFonts w:hint="eastAsia" w:ascii="仿宋" w:hAnsi="仿宋" w:eastAsia="仿宋" w:cs="仿宋"/>
          <w:spacing w:val="4"/>
          <w:sz w:val="30"/>
          <w:szCs w:val="30"/>
        </w:rPr>
        <w:t>（</w:t>
      </w:r>
      <w:r>
        <w:rPr>
          <w:rFonts w:hint="eastAsia" w:ascii="仿宋" w:hAnsi="仿宋" w:eastAsia="仿宋" w:cs="仿宋"/>
          <w:sz w:val="30"/>
          <w:szCs w:val="30"/>
        </w:rPr>
        <w:t>省外派遣</w:t>
      </w:r>
      <w:r>
        <w:rPr>
          <w:rFonts w:hint="eastAsia" w:ascii="仿宋" w:hAnsi="仿宋" w:eastAsia="仿宋" w:cs="仿宋"/>
          <w:spacing w:val="3"/>
          <w:sz w:val="30"/>
          <w:szCs w:val="30"/>
        </w:rPr>
        <w:t>）</w:t>
      </w:r>
      <w:r>
        <w:rPr>
          <w:rFonts w:hint="eastAsia" w:ascii="仿宋" w:hAnsi="仿宋" w:eastAsia="仿宋" w:cs="仿宋"/>
          <w:spacing w:val="-5"/>
          <w:sz w:val="30"/>
          <w:szCs w:val="30"/>
        </w:rPr>
        <w:t>，毕业生用</w:t>
      </w:r>
      <w:r>
        <w:rPr>
          <w:rFonts w:hint="eastAsia" w:ascii="仿宋" w:hAnsi="仿宋" w:eastAsia="仿宋" w:cs="仿宋"/>
          <w:sz w:val="30"/>
          <w:szCs w:val="30"/>
        </w:rPr>
        <w:t>IE</w:t>
      </w:r>
      <w:r>
        <w:rPr>
          <w:rFonts w:hint="eastAsia" w:ascii="仿宋" w:hAnsi="仿宋" w:eastAsia="仿宋" w:cs="仿宋"/>
          <w:spacing w:val="3"/>
          <w:sz w:val="30"/>
          <w:szCs w:val="30"/>
        </w:rPr>
        <w:t>浏览器打开山东高校毕业生就业信息网→签约中心→线下签约→咨</w:t>
      </w:r>
      <w:r>
        <w:rPr>
          <w:rFonts w:hint="eastAsia" w:ascii="仿宋" w:hAnsi="仿宋" w:eastAsia="仿宋" w:cs="仿宋"/>
          <w:spacing w:val="-25"/>
          <w:sz w:val="30"/>
          <w:szCs w:val="30"/>
        </w:rPr>
        <w:t>询</w:t>
      </w:r>
      <w:r>
        <w:rPr>
          <w:rFonts w:hint="eastAsia" w:ascii="仿宋" w:hAnsi="仿宋" w:eastAsia="仿宋" w:cs="仿宋"/>
          <w:spacing w:val="-3"/>
          <w:sz w:val="30"/>
          <w:szCs w:val="30"/>
        </w:rPr>
        <w:t>（</w:t>
      </w:r>
      <w:r>
        <w:rPr>
          <w:rFonts w:hint="eastAsia" w:ascii="仿宋" w:hAnsi="仿宋" w:eastAsia="仿宋" w:cs="仿宋"/>
          <w:sz w:val="30"/>
          <w:szCs w:val="30"/>
        </w:rPr>
        <w:t>查询</w:t>
      </w:r>
      <w:r>
        <w:rPr>
          <w:rFonts w:hint="eastAsia" w:ascii="仿宋" w:hAnsi="仿宋" w:eastAsia="仿宋" w:cs="仿宋"/>
          <w:spacing w:val="-25"/>
          <w:sz w:val="30"/>
          <w:szCs w:val="30"/>
        </w:rPr>
        <w:t>）</w:t>
      </w:r>
      <w:r>
        <w:rPr>
          <w:rFonts w:hint="eastAsia" w:ascii="仿宋" w:hAnsi="仿宋" w:eastAsia="仿宋" w:cs="仿宋"/>
          <w:spacing w:val="-6"/>
          <w:sz w:val="30"/>
          <w:szCs w:val="30"/>
        </w:rPr>
        <w:t>单位是否已在信息网注册→点击“录入协议书”按钮进入</w:t>
      </w:r>
      <w:r>
        <w:rPr>
          <w:rFonts w:hint="eastAsia" w:ascii="仿宋" w:hAnsi="仿宋" w:eastAsia="仿宋" w:cs="仿宋"/>
          <w:spacing w:val="-9"/>
          <w:sz w:val="30"/>
          <w:szCs w:val="30"/>
        </w:rPr>
        <w:t>就业协议录入专区→录入签约信息：学生按要求录入签约单位基本信</w:t>
      </w:r>
      <w:r>
        <w:rPr>
          <w:rFonts w:hint="eastAsia" w:ascii="仿宋" w:hAnsi="仿宋" w:eastAsia="仿宋" w:cs="仿宋"/>
          <w:spacing w:val="3"/>
          <w:sz w:val="30"/>
          <w:szCs w:val="30"/>
        </w:rPr>
        <w:t>息和档案接收信息→点击查看修改上传材料或签约详情→学生打印</w:t>
      </w:r>
      <w:r>
        <w:rPr>
          <w:rFonts w:hint="eastAsia" w:ascii="仿宋" w:hAnsi="仿宋" w:eastAsia="仿宋" w:cs="仿宋"/>
          <w:spacing w:val="-7"/>
          <w:sz w:val="30"/>
          <w:szCs w:val="30"/>
        </w:rPr>
        <w:t>协议书→学生反馈签约资料</w:t>
      </w:r>
      <w:r>
        <w:rPr>
          <w:rFonts w:hint="eastAsia" w:ascii="仿宋" w:hAnsi="仿宋" w:eastAsia="仿宋" w:cs="仿宋"/>
          <w:sz w:val="30"/>
          <w:szCs w:val="30"/>
        </w:rPr>
        <w:t>（</w:t>
      </w:r>
      <w:r>
        <w:rPr>
          <w:rFonts w:hint="eastAsia" w:ascii="仿宋" w:hAnsi="仿宋" w:eastAsia="仿宋" w:cs="仿宋"/>
          <w:spacing w:val="-3"/>
          <w:sz w:val="30"/>
          <w:szCs w:val="30"/>
        </w:rPr>
        <w:t>本人签字单位盖章</w:t>
      </w:r>
      <w:r>
        <w:rPr>
          <w:rFonts w:hint="eastAsia" w:ascii="仿宋" w:hAnsi="仿宋" w:eastAsia="仿宋" w:cs="仿宋"/>
          <w:spacing w:val="-25"/>
          <w:sz w:val="30"/>
          <w:szCs w:val="30"/>
        </w:rPr>
        <w:t>）</w:t>
      </w:r>
      <w:r>
        <w:rPr>
          <w:rFonts w:hint="eastAsia" w:ascii="仿宋" w:hAnsi="仿宋" w:eastAsia="仿宋" w:cs="仿宋"/>
          <w:spacing w:val="-6"/>
          <w:sz w:val="30"/>
          <w:szCs w:val="30"/>
        </w:rPr>
        <w:t>→上传协议书电子</w:t>
      </w:r>
      <w:r>
        <w:rPr>
          <w:rFonts w:hint="eastAsia" w:ascii="仿宋" w:hAnsi="仿宋" w:eastAsia="仿宋" w:cs="仿宋"/>
          <w:spacing w:val="-3"/>
          <w:sz w:val="30"/>
          <w:szCs w:val="30"/>
        </w:rPr>
        <w:t>照片→学院审核通过。</w:t>
      </w:r>
    </w:p>
    <w:p>
      <w:pPr>
        <w:pStyle w:val="4"/>
        <w:keepNext w:val="0"/>
        <w:keepLines w:val="0"/>
        <w:pageBreakBefore w:val="0"/>
        <w:widowControl w:val="0"/>
        <w:kinsoku/>
        <w:wordWrap/>
        <w:overflowPunct/>
        <w:topLinePunct w:val="0"/>
        <w:autoSpaceDE w:val="0"/>
        <w:autoSpaceDN w:val="0"/>
        <w:bidi w:val="0"/>
        <w:adjustRightInd/>
        <w:snapToGrid/>
        <w:spacing w:before="7" w:line="360" w:lineRule="auto"/>
        <w:ind w:left="1719"/>
        <w:textAlignment w:val="auto"/>
        <w:rPr>
          <w:rFonts w:hint="eastAsia" w:ascii="仿宋" w:hAnsi="仿宋" w:eastAsia="仿宋" w:cs="仿宋"/>
          <w:sz w:val="30"/>
          <w:szCs w:val="30"/>
        </w:rPr>
      </w:pPr>
      <w:r>
        <w:rPr>
          <w:rFonts w:hint="eastAsia" w:ascii="仿宋" w:hAnsi="仿宋" w:eastAsia="仿宋" w:cs="仿宋"/>
          <w:sz w:val="30"/>
          <w:szCs w:val="30"/>
        </w:rPr>
        <w:t>录入省外就业协议书中分了以下几种情况：</w:t>
      </w:r>
    </w:p>
    <w:p>
      <w:pPr>
        <w:pStyle w:val="9"/>
        <w:keepNext w:val="0"/>
        <w:keepLines w:val="0"/>
        <w:pageBreakBefore w:val="0"/>
        <w:widowControl w:val="0"/>
        <w:numPr>
          <w:ilvl w:val="0"/>
          <w:numId w:val="2"/>
        </w:numPr>
        <w:tabs>
          <w:tab w:val="left" w:pos="2426"/>
        </w:tabs>
        <w:kinsoku/>
        <w:wordWrap/>
        <w:overflowPunct/>
        <w:topLinePunct w:val="0"/>
        <w:autoSpaceDE w:val="0"/>
        <w:autoSpaceDN w:val="0"/>
        <w:bidi w:val="0"/>
        <w:adjustRightInd/>
        <w:snapToGrid/>
        <w:spacing w:before="102" w:after="0" w:line="360" w:lineRule="auto"/>
        <w:ind w:left="1160" w:right="1137" w:firstLine="559"/>
        <w:jc w:val="both"/>
        <w:textAlignment w:val="auto"/>
        <w:rPr>
          <w:rFonts w:hint="eastAsia" w:ascii="仿宋" w:hAnsi="仿宋" w:eastAsia="仿宋" w:cs="仿宋"/>
          <w:sz w:val="30"/>
          <w:szCs w:val="30"/>
        </w:rPr>
      </w:pPr>
      <w:r>
        <w:rPr>
          <w:rFonts w:hint="eastAsia" w:ascii="仿宋" w:hAnsi="仿宋" w:eastAsia="仿宋" w:cs="仿宋"/>
          <w:sz w:val="30"/>
          <w:szCs w:val="30"/>
        </w:rPr>
        <w:t>签约单位不接收学生报到证及档案，</w:t>
      </w:r>
      <w:r>
        <w:rPr>
          <w:rFonts w:hint="eastAsia" w:ascii="仿宋" w:hAnsi="仿宋" w:eastAsia="仿宋" w:cs="仿宋"/>
          <w:sz w:val="30"/>
          <w:szCs w:val="30"/>
          <w:lang w:eastAsia="zh-CN"/>
        </w:rPr>
        <w:t>即省外非派遣，</w:t>
      </w:r>
      <w:r>
        <w:rPr>
          <w:rFonts w:hint="eastAsia" w:ascii="仿宋" w:hAnsi="仿宋" w:eastAsia="仿宋" w:cs="仿宋"/>
          <w:sz w:val="30"/>
          <w:szCs w:val="30"/>
        </w:rPr>
        <w:t>派遣去向选择“回</w:t>
      </w:r>
      <w:r>
        <w:rPr>
          <w:rFonts w:hint="eastAsia" w:ascii="仿宋" w:hAnsi="仿宋" w:eastAsia="仿宋" w:cs="仿宋"/>
          <w:spacing w:val="-3"/>
          <w:sz w:val="30"/>
          <w:szCs w:val="30"/>
        </w:rPr>
        <w:t>生源地”，报到证及档案派回学生户籍地。</w:t>
      </w:r>
    </w:p>
    <w:p>
      <w:pPr>
        <w:pStyle w:val="9"/>
        <w:keepNext w:val="0"/>
        <w:keepLines w:val="0"/>
        <w:pageBreakBefore w:val="0"/>
        <w:widowControl w:val="0"/>
        <w:numPr>
          <w:ilvl w:val="0"/>
          <w:numId w:val="2"/>
        </w:numPr>
        <w:tabs>
          <w:tab w:val="left" w:pos="2426"/>
        </w:tabs>
        <w:kinsoku/>
        <w:wordWrap/>
        <w:overflowPunct/>
        <w:topLinePunct w:val="0"/>
        <w:autoSpaceDE w:val="0"/>
        <w:autoSpaceDN w:val="0"/>
        <w:bidi w:val="0"/>
        <w:adjustRightInd/>
        <w:snapToGrid/>
        <w:spacing w:before="1" w:after="0" w:line="360" w:lineRule="auto"/>
        <w:ind w:left="1160" w:right="1135" w:firstLine="559"/>
        <w:jc w:val="both"/>
        <w:textAlignment w:val="auto"/>
        <w:rPr>
          <w:rFonts w:hint="eastAsia" w:ascii="仿宋" w:hAnsi="仿宋" w:eastAsia="仿宋" w:cs="仿宋"/>
          <w:sz w:val="30"/>
          <w:szCs w:val="30"/>
        </w:rPr>
      </w:pPr>
      <w:r>
        <w:rPr>
          <w:rFonts w:hint="eastAsia" w:ascii="仿宋" w:hAnsi="仿宋" w:eastAsia="仿宋" w:cs="仿宋"/>
          <w:sz w:val="30"/>
          <w:szCs w:val="30"/>
        </w:rPr>
        <w:t>签约单位接收学生档案及报到证，且报到证抬头名称要</w:t>
      </w:r>
      <w:r>
        <w:rPr>
          <w:rFonts w:hint="eastAsia" w:ascii="仿宋" w:hAnsi="仿宋" w:eastAsia="仿宋" w:cs="仿宋"/>
          <w:spacing w:val="-10"/>
          <w:sz w:val="30"/>
          <w:szCs w:val="30"/>
        </w:rPr>
        <w:t>求是签约单位名称的，派遣去向选择“派出”，是否变更报到证抬头</w:t>
      </w:r>
      <w:r>
        <w:rPr>
          <w:rFonts w:hint="eastAsia" w:ascii="仿宋" w:hAnsi="仿宋" w:eastAsia="仿宋" w:cs="仿宋"/>
          <w:spacing w:val="-11"/>
          <w:sz w:val="30"/>
          <w:szCs w:val="30"/>
        </w:rPr>
        <w:t>选择“否”；学生按要求补充完善档案邮寄信息。学生的报到证派至</w:t>
      </w:r>
      <w:r>
        <w:rPr>
          <w:rFonts w:hint="eastAsia" w:ascii="仿宋" w:hAnsi="仿宋" w:eastAsia="仿宋" w:cs="仿宋"/>
          <w:sz w:val="30"/>
          <w:szCs w:val="30"/>
        </w:rPr>
        <w:t>签约单位。</w:t>
      </w:r>
    </w:p>
    <w:p>
      <w:pPr>
        <w:pStyle w:val="9"/>
        <w:keepNext w:val="0"/>
        <w:keepLines w:val="0"/>
        <w:pageBreakBefore w:val="0"/>
        <w:widowControl w:val="0"/>
        <w:numPr>
          <w:ilvl w:val="0"/>
          <w:numId w:val="2"/>
        </w:numPr>
        <w:tabs>
          <w:tab w:val="left" w:pos="2426"/>
        </w:tabs>
        <w:kinsoku/>
        <w:wordWrap/>
        <w:overflowPunct/>
        <w:topLinePunct w:val="0"/>
        <w:autoSpaceDE w:val="0"/>
        <w:autoSpaceDN w:val="0"/>
        <w:bidi w:val="0"/>
        <w:adjustRightInd/>
        <w:snapToGrid/>
        <w:spacing w:before="102" w:after="0" w:line="360" w:lineRule="auto"/>
        <w:ind w:left="1160" w:right="998" w:firstLine="559"/>
        <w:jc w:val="both"/>
        <w:textAlignment w:val="auto"/>
        <w:rPr>
          <w:rFonts w:hint="eastAsia" w:ascii="仿宋" w:hAnsi="仿宋" w:eastAsia="仿宋" w:cs="仿宋"/>
          <w:sz w:val="30"/>
          <w:szCs w:val="30"/>
        </w:rPr>
      </w:pPr>
      <w:r>
        <w:rPr>
          <w:rFonts w:hint="eastAsia" w:ascii="仿宋" w:hAnsi="仿宋" w:eastAsia="仿宋" w:cs="仿宋"/>
          <w:sz w:val="30"/>
          <w:szCs w:val="30"/>
        </w:rPr>
        <w:t>签约单位接收学生档案及报到证，但是对报到证抬头名</w:t>
      </w:r>
      <w:r>
        <w:rPr>
          <w:rFonts w:hint="eastAsia" w:ascii="仿宋" w:hAnsi="仿宋" w:eastAsia="仿宋" w:cs="仿宋"/>
          <w:spacing w:val="-10"/>
          <w:sz w:val="30"/>
          <w:szCs w:val="30"/>
        </w:rPr>
        <w:t>称有单独要求的。则派遣去向选择“派出”，是否变更报到证抬头选</w:t>
      </w:r>
      <w:r>
        <w:rPr>
          <w:rFonts w:hint="eastAsia" w:ascii="仿宋" w:hAnsi="仿宋" w:eastAsia="仿宋" w:cs="仿宋"/>
          <w:spacing w:val="-17"/>
          <w:sz w:val="30"/>
          <w:szCs w:val="30"/>
        </w:rPr>
        <w:t>择“是”，学生按单位要求录入正确的报到证抬头信息及所在地信息；</w:t>
      </w:r>
      <w:r>
        <w:rPr>
          <w:rFonts w:hint="eastAsia" w:ascii="仿宋" w:hAnsi="仿宋" w:eastAsia="仿宋" w:cs="仿宋"/>
          <w:spacing w:val="-10"/>
          <w:sz w:val="30"/>
          <w:szCs w:val="30"/>
        </w:rPr>
        <w:t>并按要求录入正确的档案邮寄地址信息。此时，报到证派遣至学生填</w:t>
      </w:r>
      <w:r>
        <w:rPr>
          <w:rFonts w:hint="eastAsia" w:ascii="仿宋" w:hAnsi="仿宋" w:eastAsia="仿宋" w:cs="仿宋"/>
          <w:spacing w:val="-4"/>
          <w:sz w:val="30"/>
          <w:szCs w:val="30"/>
        </w:rPr>
        <w:t>写的抬头名称。报到证及档案按学生填写信息派遣</w:t>
      </w:r>
      <w:r>
        <w:rPr>
          <w:rFonts w:hint="eastAsia" w:ascii="仿宋" w:hAnsi="仿宋" w:eastAsia="仿宋" w:cs="仿宋"/>
          <w:spacing w:val="-4"/>
          <w:sz w:val="30"/>
          <w:szCs w:val="30"/>
          <w:lang w:eastAsia="zh-CN"/>
        </w:rPr>
        <w:t>及</w:t>
      </w:r>
      <w:r>
        <w:rPr>
          <w:rFonts w:hint="eastAsia" w:ascii="仿宋" w:hAnsi="仿宋" w:eastAsia="仿宋" w:cs="仿宋"/>
          <w:spacing w:val="-4"/>
          <w:sz w:val="30"/>
          <w:szCs w:val="30"/>
        </w:rPr>
        <w:t>寄送。</w:t>
      </w:r>
    </w:p>
    <w:p>
      <w:pPr>
        <w:pStyle w:val="4"/>
        <w:keepNext w:val="0"/>
        <w:keepLines w:val="0"/>
        <w:pageBreakBefore w:val="0"/>
        <w:widowControl w:val="0"/>
        <w:kinsoku/>
        <w:wordWrap/>
        <w:overflowPunct/>
        <w:topLinePunct w:val="0"/>
        <w:autoSpaceDE w:val="0"/>
        <w:autoSpaceDN w:val="0"/>
        <w:bidi w:val="0"/>
        <w:adjustRightInd/>
        <w:snapToGrid/>
        <w:spacing w:before="85" w:line="360" w:lineRule="auto"/>
        <w:ind w:left="1160" w:right="1137" w:firstLine="559"/>
        <w:jc w:val="both"/>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lang w:val="zh-CN" w:eastAsia="zh-CN"/>
        </w:rPr>
        <w:t>签订劳动合同的毕业生，登录“山东高校毕业生就业信息网”在“其他去向登记——劳动合同就业”栏目下录入劳动合同信息、上传相关证明材料即可。签订劳动合同毕业生的报到证和档案转寄地址也均派往生源地，毕业生在核对合同信息无误的情况下，还需核对生源地信息是否正确。</w:t>
      </w:r>
    </w:p>
    <w:p>
      <w:pPr>
        <w:pStyle w:val="4"/>
        <w:keepNext w:val="0"/>
        <w:keepLines w:val="0"/>
        <w:pageBreakBefore w:val="0"/>
        <w:widowControl w:val="0"/>
        <w:kinsoku/>
        <w:wordWrap/>
        <w:overflowPunct/>
        <w:topLinePunct w:val="0"/>
        <w:autoSpaceDE w:val="0"/>
        <w:autoSpaceDN w:val="0"/>
        <w:bidi w:val="0"/>
        <w:adjustRightInd/>
        <w:snapToGrid/>
        <w:spacing w:before="85"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4、其他录用形式就业的毕业生，登录“山东高校毕业生就业信息网” 在“其他去向登记——其他录用形式就业”栏目下录入其他录用形式就业信息、上传相关证明材料即可。其他录用形式就业毕业生的报到证和档案转寄地址也均派往生源地，毕业生在核对就业信息无误的情况下，还需核对生源地信息是否正确。</w:t>
      </w:r>
    </w:p>
    <w:p>
      <w:pPr>
        <w:pStyle w:val="4"/>
        <w:keepNext w:val="0"/>
        <w:keepLines w:val="0"/>
        <w:pageBreakBefore w:val="0"/>
        <w:widowControl w:val="0"/>
        <w:kinsoku/>
        <w:wordWrap/>
        <w:overflowPunct/>
        <w:topLinePunct w:val="0"/>
        <w:autoSpaceDE w:val="0"/>
        <w:autoSpaceDN w:val="0"/>
        <w:bidi w:val="0"/>
        <w:adjustRightInd/>
        <w:snapToGrid/>
        <w:spacing w:before="85"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升学的毕业生，登录“山东高校毕业生就业信息网”在“其他去向登记——升学”栏目下录入升学信息、上传相关证明材料即可。特别提醒升学毕业生仔细核对档案转寄地址（与调档函内容一致）一定要具体明确，以免出现邮寄不到的情况。另，升学（全日制）毕业生没有报到证，升学（非全日制）毕业生有报到证。</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pacing w:val="-4"/>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出国</w:t>
      </w:r>
      <w:r>
        <w:rPr>
          <w:rFonts w:hint="eastAsia" w:ascii="仿宋" w:hAnsi="仿宋" w:eastAsia="仿宋" w:cs="仿宋"/>
          <w:sz w:val="30"/>
          <w:szCs w:val="30"/>
          <w:lang w:eastAsia="zh-CN"/>
        </w:rPr>
        <w:t>（境）</w:t>
      </w:r>
      <w:r>
        <w:rPr>
          <w:rFonts w:hint="eastAsia" w:ascii="仿宋" w:hAnsi="仿宋" w:eastAsia="仿宋" w:cs="仿宋"/>
          <w:sz w:val="30"/>
          <w:szCs w:val="30"/>
        </w:rPr>
        <w:t>的毕业生，登录“山东高校毕业生就业信息</w:t>
      </w:r>
      <w:r>
        <w:rPr>
          <w:rFonts w:hint="eastAsia" w:ascii="仿宋" w:hAnsi="仿宋" w:eastAsia="仿宋" w:cs="仿宋"/>
          <w:spacing w:val="-12"/>
          <w:sz w:val="30"/>
          <w:szCs w:val="30"/>
        </w:rPr>
        <w:t>网”在“其他去向登记——出国</w:t>
      </w:r>
      <w:r>
        <w:rPr>
          <w:rFonts w:hint="eastAsia" w:ascii="仿宋" w:hAnsi="仿宋" w:eastAsia="仿宋" w:cs="仿宋"/>
          <w:sz w:val="30"/>
          <w:szCs w:val="30"/>
          <w:lang w:eastAsia="zh-CN"/>
        </w:rPr>
        <w:t>（境）</w:t>
      </w:r>
      <w:r>
        <w:rPr>
          <w:rFonts w:hint="eastAsia" w:ascii="仿宋" w:hAnsi="仿宋" w:eastAsia="仿宋" w:cs="仿宋"/>
          <w:spacing w:val="-12"/>
          <w:sz w:val="30"/>
          <w:szCs w:val="30"/>
        </w:rPr>
        <w:t>”栏目下录入出国</w:t>
      </w:r>
      <w:r>
        <w:rPr>
          <w:rFonts w:hint="eastAsia" w:ascii="仿宋" w:hAnsi="仿宋" w:eastAsia="仿宋" w:cs="仿宋"/>
          <w:sz w:val="30"/>
          <w:szCs w:val="30"/>
          <w:lang w:eastAsia="zh-CN"/>
        </w:rPr>
        <w:t>（境）</w:t>
      </w:r>
      <w:r>
        <w:rPr>
          <w:rFonts w:hint="eastAsia" w:ascii="仿宋" w:hAnsi="仿宋" w:eastAsia="仿宋" w:cs="仿宋"/>
          <w:spacing w:val="-12"/>
          <w:sz w:val="30"/>
          <w:szCs w:val="30"/>
          <w:lang w:eastAsia="zh-CN"/>
        </w:rPr>
        <w:t>信息、</w:t>
      </w:r>
      <w:r>
        <w:rPr>
          <w:rFonts w:hint="eastAsia" w:ascii="仿宋" w:hAnsi="仿宋" w:eastAsia="仿宋" w:cs="仿宋"/>
          <w:spacing w:val="-11"/>
          <w:sz w:val="30"/>
          <w:szCs w:val="30"/>
          <w:lang w:eastAsia="zh-CN"/>
        </w:rPr>
        <w:t>上传相关证明材料</w:t>
      </w:r>
      <w:r>
        <w:rPr>
          <w:rFonts w:hint="eastAsia" w:ascii="仿宋" w:hAnsi="仿宋" w:eastAsia="仿宋" w:cs="仿宋"/>
          <w:spacing w:val="3"/>
          <w:sz w:val="30"/>
          <w:szCs w:val="30"/>
        </w:rPr>
        <w:t>即可</w:t>
      </w:r>
      <w:r>
        <w:rPr>
          <w:rFonts w:hint="eastAsia" w:ascii="仿宋" w:hAnsi="仿宋" w:eastAsia="仿宋" w:cs="仿宋"/>
          <w:spacing w:val="-12"/>
          <w:sz w:val="30"/>
          <w:szCs w:val="30"/>
        </w:rPr>
        <w:t>。出国</w:t>
      </w:r>
      <w:r>
        <w:rPr>
          <w:rFonts w:hint="eastAsia" w:ascii="仿宋" w:hAnsi="仿宋" w:eastAsia="仿宋" w:cs="仿宋"/>
          <w:sz w:val="30"/>
          <w:szCs w:val="30"/>
          <w:lang w:eastAsia="zh-CN"/>
        </w:rPr>
        <w:t>（境）</w:t>
      </w:r>
      <w:r>
        <w:rPr>
          <w:rFonts w:hint="eastAsia" w:ascii="仿宋" w:hAnsi="仿宋" w:eastAsia="仿宋" w:cs="仿宋"/>
          <w:spacing w:val="-12"/>
          <w:sz w:val="30"/>
          <w:szCs w:val="30"/>
        </w:rPr>
        <w:t>学</w:t>
      </w:r>
      <w:r>
        <w:rPr>
          <w:rFonts w:hint="eastAsia" w:ascii="仿宋" w:hAnsi="仿宋" w:eastAsia="仿宋" w:cs="仿宋"/>
          <w:spacing w:val="-7"/>
          <w:sz w:val="30"/>
          <w:szCs w:val="30"/>
        </w:rPr>
        <w:t>习或工作毕业生的报到证和档案转寄地址也是派往生源地，毕业生在</w:t>
      </w:r>
      <w:r>
        <w:rPr>
          <w:rFonts w:hint="eastAsia" w:ascii="仿宋" w:hAnsi="仿宋" w:eastAsia="仿宋" w:cs="仿宋"/>
          <w:spacing w:val="-3"/>
          <w:sz w:val="30"/>
          <w:szCs w:val="30"/>
        </w:rPr>
        <w:t>核对出国</w:t>
      </w:r>
      <w:r>
        <w:rPr>
          <w:rFonts w:hint="eastAsia" w:ascii="仿宋" w:hAnsi="仿宋" w:eastAsia="仿宋" w:cs="仿宋"/>
          <w:sz w:val="30"/>
          <w:szCs w:val="30"/>
          <w:lang w:eastAsia="zh-CN"/>
        </w:rPr>
        <w:t>（境）</w:t>
      </w:r>
      <w:r>
        <w:rPr>
          <w:rFonts w:hint="eastAsia" w:ascii="仿宋" w:hAnsi="仿宋" w:eastAsia="仿宋" w:cs="仿宋"/>
          <w:spacing w:val="-3"/>
          <w:sz w:val="30"/>
          <w:szCs w:val="30"/>
        </w:rPr>
        <w:t>信息无误的情况下，还需核对生源地信息是否正确。</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7、自主创业（实体）的毕业生可在“其他去向登记——自主创业（实体）”栏目</w:t>
      </w:r>
      <w:r>
        <w:rPr>
          <w:rFonts w:hint="eastAsia" w:ascii="仿宋" w:hAnsi="仿宋" w:eastAsia="仿宋" w:cs="仿宋"/>
          <w:spacing w:val="-12"/>
          <w:sz w:val="30"/>
          <w:szCs w:val="30"/>
        </w:rPr>
        <w:t>下录入</w:t>
      </w:r>
      <w:r>
        <w:rPr>
          <w:rFonts w:hint="eastAsia" w:ascii="仿宋" w:hAnsi="仿宋" w:eastAsia="仿宋" w:cs="仿宋"/>
          <w:sz w:val="30"/>
          <w:szCs w:val="30"/>
          <w:lang w:val="en-US" w:eastAsia="zh-CN"/>
        </w:rPr>
        <w:t>自主创业（实体）信息、上传</w:t>
      </w:r>
      <w:r>
        <w:rPr>
          <w:rFonts w:hint="eastAsia" w:ascii="仿宋" w:hAnsi="仿宋" w:eastAsia="仿宋" w:cs="仿宋"/>
          <w:spacing w:val="-11"/>
          <w:sz w:val="30"/>
          <w:szCs w:val="30"/>
          <w:lang w:eastAsia="zh-CN"/>
        </w:rPr>
        <w:t>相关证明材料</w:t>
      </w:r>
      <w:r>
        <w:rPr>
          <w:rFonts w:hint="eastAsia" w:ascii="仿宋" w:hAnsi="仿宋" w:eastAsia="仿宋" w:cs="仿宋"/>
          <w:spacing w:val="3"/>
          <w:sz w:val="30"/>
          <w:szCs w:val="30"/>
        </w:rPr>
        <w:t>即可。</w:t>
      </w:r>
      <w:r>
        <w:rPr>
          <w:rFonts w:hint="eastAsia" w:ascii="仿宋" w:hAnsi="仿宋" w:eastAsia="仿宋" w:cs="仿宋"/>
          <w:sz w:val="30"/>
          <w:szCs w:val="30"/>
          <w:lang w:val="en-US" w:eastAsia="zh-CN"/>
        </w:rPr>
        <w:t>自主创业（实体）毕业生的报到证和档案转寄地址也是派往生源地，毕业生在核对创业信息无误的情况下，还需核对生源地信息是否正确。</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8、自主创业（电子）的毕业生可在“其他去向登记——电子商务”栏目</w:t>
      </w:r>
      <w:r>
        <w:rPr>
          <w:rFonts w:hint="eastAsia" w:ascii="仿宋" w:hAnsi="仿宋" w:eastAsia="仿宋" w:cs="仿宋"/>
          <w:spacing w:val="-12"/>
          <w:sz w:val="30"/>
          <w:szCs w:val="30"/>
        </w:rPr>
        <w:t>下录入</w:t>
      </w:r>
      <w:r>
        <w:rPr>
          <w:rFonts w:hint="eastAsia" w:ascii="仿宋" w:hAnsi="仿宋" w:eastAsia="仿宋" w:cs="仿宋"/>
          <w:sz w:val="30"/>
          <w:szCs w:val="30"/>
          <w:lang w:val="en-US" w:eastAsia="zh-CN"/>
        </w:rPr>
        <w:t>自主创业（电子）信息、上传电子商务相关证明材料</w:t>
      </w:r>
      <w:r>
        <w:rPr>
          <w:rFonts w:hint="eastAsia" w:ascii="仿宋" w:hAnsi="仿宋" w:eastAsia="仿宋" w:cs="仿宋"/>
          <w:spacing w:val="3"/>
          <w:sz w:val="30"/>
          <w:szCs w:val="30"/>
        </w:rPr>
        <w:t>即可。</w:t>
      </w:r>
      <w:r>
        <w:rPr>
          <w:rFonts w:hint="eastAsia" w:ascii="仿宋" w:hAnsi="仿宋" w:eastAsia="仿宋" w:cs="仿宋"/>
          <w:sz w:val="30"/>
          <w:szCs w:val="30"/>
          <w:lang w:val="en-US" w:eastAsia="zh-CN"/>
        </w:rPr>
        <w:t>自主创业（电子）毕业生的报到证和档案转寄地址也是派往生源地，毕业生在核对创业信息无误的情况下，还需核对生源地信息是否正确。</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9、自由职业毕业生可在“其他去向登记——自由职业”栏目</w:t>
      </w:r>
      <w:r>
        <w:rPr>
          <w:rFonts w:hint="eastAsia" w:ascii="仿宋" w:hAnsi="仿宋" w:eastAsia="仿宋" w:cs="仿宋"/>
          <w:spacing w:val="-12"/>
          <w:sz w:val="30"/>
          <w:szCs w:val="30"/>
        </w:rPr>
        <w:t>录入</w:t>
      </w:r>
      <w:r>
        <w:rPr>
          <w:rFonts w:hint="eastAsia" w:ascii="仿宋" w:hAnsi="仿宋" w:eastAsia="仿宋" w:cs="仿宋"/>
          <w:sz w:val="30"/>
          <w:szCs w:val="30"/>
          <w:lang w:val="en-US" w:eastAsia="zh-CN"/>
        </w:rPr>
        <w:t>自由职业信息、上传自由职业相关证明材料即可。自由职业毕业生的报到证和档案转寄地址也是派往生源地，毕业生在核对自由职业信息无误的情况下，还需核对生源地信息是否正确。</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10、科研助理毕业生可在“其他去向登记——科研助理”栏目</w:t>
      </w:r>
      <w:r>
        <w:rPr>
          <w:rFonts w:hint="eastAsia" w:ascii="仿宋" w:hAnsi="仿宋" w:eastAsia="仿宋" w:cs="仿宋"/>
          <w:spacing w:val="-12"/>
          <w:sz w:val="30"/>
          <w:szCs w:val="30"/>
        </w:rPr>
        <w:t>录入</w:t>
      </w:r>
      <w:r>
        <w:rPr>
          <w:rFonts w:hint="eastAsia" w:ascii="仿宋" w:hAnsi="仿宋" w:eastAsia="仿宋" w:cs="仿宋"/>
          <w:sz w:val="30"/>
          <w:szCs w:val="30"/>
          <w:lang w:val="en-US" w:eastAsia="zh-CN"/>
        </w:rPr>
        <w:t>科研助理信息即可。科研助理毕业生的报到证和档案转寄地址随系统自动生成，签约单位接收学生档案及报到证，档案接收情况选择“签约单位接收”，毕业生按要求补充完善档案邮寄信息，报到证派至签约单位；签约单位不接收学生档案及报到证，档案接收情况选择“档案托管接收”，毕业生按单位要求录入正确的档案邮寄地址信息。此时，报到证及档案按学生填写信息派遣及寄送。</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友情提示：我校（院）就业方案计划于</w:t>
      </w:r>
      <w:r>
        <w:rPr>
          <w:rFonts w:hint="eastAsia" w:ascii="仿宋" w:hAnsi="仿宋" w:eastAsia="仿宋" w:cs="仿宋"/>
          <w:sz w:val="30"/>
          <w:szCs w:val="30"/>
          <w:highlight w:val="none"/>
          <w:lang w:val="en-US" w:eastAsia="zh-CN"/>
        </w:rPr>
        <w:t>6月28日</w:t>
      </w:r>
      <w:r>
        <w:rPr>
          <w:rFonts w:hint="eastAsia" w:ascii="仿宋" w:hAnsi="仿宋" w:eastAsia="仿宋" w:cs="仿宋"/>
          <w:sz w:val="30"/>
          <w:szCs w:val="30"/>
          <w:lang w:val="en-US" w:eastAsia="zh-CN"/>
        </w:rPr>
        <w:t>锁定，还未完成网上签约的毕业生务必</w:t>
      </w:r>
      <w:r>
        <w:rPr>
          <w:rFonts w:hint="eastAsia" w:ascii="仿宋" w:hAnsi="仿宋" w:eastAsia="仿宋" w:cs="仿宋"/>
          <w:sz w:val="30"/>
          <w:szCs w:val="30"/>
          <w:highlight w:val="none"/>
          <w:lang w:val="en-US" w:eastAsia="zh-CN"/>
        </w:rPr>
        <w:t>6月25日</w:t>
      </w:r>
      <w:r>
        <w:rPr>
          <w:rFonts w:hint="eastAsia" w:ascii="仿宋" w:hAnsi="仿宋" w:eastAsia="仿宋" w:cs="仿宋"/>
          <w:sz w:val="30"/>
          <w:szCs w:val="30"/>
          <w:lang w:val="en-US" w:eastAsia="zh-CN"/>
        </w:rPr>
        <w:t xml:space="preserve">前完成。省外三方协议、劳动合同、其他录用形式就业、出国（境）、升学、自主创业（实体）、自主创业（电子）、自由职业、科研助理等信息也务必于 </w:t>
      </w:r>
      <w:r>
        <w:rPr>
          <w:rFonts w:hint="eastAsia" w:ascii="仿宋" w:hAnsi="仿宋" w:eastAsia="仿宋" w:cs="仿宋"/>
          <w:sz w:val="30"/>
          <w:szCs w:val="30"/>
          <w:highlight w:val="none"/>
          <w:lang w:val="en-US" w:eastAsia="zh-CN"/>
        </w:rPr>
        <w:t>6月25日</w:t>
      </w:r>
      <w:r>
        <w:rPr>
          <w:rFonts w:hint="eastAsia" w:ascii="仿宋" w:hAnsi="仿宋" w:eastAsia="仿宋" w:cs="仿宋"/>
          <w:sz w:val="30"/>
          <w:szCs w:val="30"/>
          <w:lang w:val="en-US" w:eastAsia="zh-CN"/>
        </w:rPr>
        <w:t>前完成录入，否则会影响正常派遣。</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7月份为全省就业手续集中办理时间，一旦未在规定时间完成以上手续办理，需等8月份才能重新办理，在此提醒2020届毕业生一定要合理安排时间，避免影响正常派遣。</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二、其他工作</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1、希望同学们协助做好离校后就业跟踪服务工作，呼吁所有2020届毕业生</w:t>
      </w:r>
      <w:r>
        <w:rPr>
          <w:rFonts w:hint="eastAsia" w:ascii="仿宋" w:hAnsi="仿宋" w:eastAsia="仿宋" w:cs="仿宋"/>
          <w:sz w:val="30"/>
          <w:szCs w:val="30"/>
          <w:highlight w:val="none"/>
          <w:lang w:val="en-US" w:eastAsia="zh-CN"/>
        </w:rPr>
        <w:t>6月24日</w:t>
      </w:r>
      <w:r>
        <w:rPr>
          <w:rFonts w:hint="eastAsia" w:ascii="仿宋" w:hAnsi="仿宋" w:eastAsia="仿宋" w:cs="仿宋"/>
          <w:sz w:val="30"/>
          <w:szCs w:val="30"/>
          <w:lang w:val="en-US" w:eastAsia="zh-CN"/>
        </w:rPr>
        <w:t>前登录“山东高校毕业生就业信息网”，完善自己的个人信息部分，尤其是“手机号码”、“电子邮箱”、“QQ号码”、“微信号”、“常住地址”、“家庭地址”、“家庭电话”等信息一定要填写完整和准确。</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2、《高等学校毕业生登记表》需装入毕业生档案，请2020届毕业生认真填写，并于规定时间报送各学院团委办公室。</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3、学校将下发报到证到各学院，具体时间安排另行通知。</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三、离校后手续</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1、档案问题</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毕业生离校后，学校学生就业指导中心将根据上报省人社厅的毕业生就业方案上的档案交寄地址，通过EMS集中整理交寄毕业生档案，派回生源地的毕业生档案由EMS统一打包寄出。可以登录“山东高校毕业生就业信息网”——就业手续办理——办事大厅子栏目，点击“档案流向查询”图标，可查询相关档案派遣地址。毕业生在报到后3个月内，应向接收单位人事主管部门了解本人档案是否已交寄到单位。</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2、就业报到</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已落实用人单位的毕业生：持“报到证”和用人单位要求的有关材料直接到接收单位办理报到手续。</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未落实用人单位的毕业生：登录“山东省高校毕业生就业信息网”，使用“网上报到”栏目，按系统提示完成“网上报到”后，持签发到各市、县人事部门的“报到证”、毕业证书和户口迁移证到相关人事部门办理落户等手续。</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提醒各位毕业生，离校后“调整手续（二次派遣）”“改派手续”“报到证遗失补办手续”等可以继续关注“就业指导中心微信平台”或登陆“山东高校毕业生就业信息网”查询具体流程。</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最后，再次提醒2020届毕业生一定要妥善保管就业报到证正本并及时查询档案去向，避免报到证和档案丢失。同学们，毕业是你们扬帆启航的地方，是新生活的开始。无论你们今后走到哪里，母校永远是你们的精神家园和坚强后盾，你们也永远是母校的宝贵财富！</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学生就业指导中心地址：25号公寓楼113室联系电话：0531-89631038。</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6" w:line="360" w:lineRule="auto"/>
        <w:textAlignment w:val="auto"/>
        <w:rPr>
          <w:rFonts w:hint="eastAsia" w:ascii="仿宋" w:hAnsi="仿宋" w:eastAsia="仿宋" w:cs="仿宋"/>
          <w:sz w:val="30"/>
          <w:szCs w:val="30"/>
        </w:rPr>
      </w:pPr>
    </w:p>
    <w:p>
      <w:pPr>
        <w:pStyle w:val="4"/>
        <w:keepNext w:val="0"/>
        <w:keepLines w:val="0"/>
        <w:pageBreakBefore w:val="0"/>
        <w:widowControl w:val="0"/>
        <w:kinsoku/>
        <w:wordWrap/>
        <w:overflowPunct/>
        <w:topLinePunct w:val="0"/>
        <w:autoSpaceDE w:val="0"/>
        <w:autoSpaceDN w:val="0"/>
        <w:bidi w:val="0"/>
        <w:adjustRightInd/>
        <w:snapToGrid/>
        <w:spacing w:line="360" w:lineRule="auto"/>
        <w:ind w:right="2027" w:firstLine="4736" w:firstLineChars="1600"/>
        <w:jc w:val="center"/>
        <w:textAlignment w:val="auto"/>
        <w:rPr>
          <w:rFonts w:hint="eastAsia" w:ascii="仿宋" w:hAnsi="仿宋" w:eastAsia="仿宋" w:cs="仿宋"/>
          <w:spacing w:val="-2"/>
          <w:sz w:val="30"/>
          <w:szCs w:val="30"/>
          <w:lang w:eastAsia="zh-CN"/>
        </w:rPr>
      </w:pPr>
      <w:r>
        <w:rPr>
          <w:rFonts w:hint="eastAsia" w:ascii="仿宋" w:hAnsi="仿宋" w:eastAsia="仿宋" w:cs="仿宋"/>
          <w:spacing w:val="-2"/>
          <w:sz w:val="30"/>
          <w:szCs w:val="30"/>
          <w:lang w:val="en-US" w:eastAsia="zh-CN"/>
        </w:rPr>
        <w:t xml:space="preserve">           </w:t>
      </w:r>
      <w:r>
        <w:rPr>
          <w:rFonts w:hint="eastAsia" w:ascii="仿宋" w:hAnsi="仿宋" w:eastAsia="仿宋" w:cs="仿宋"/>
          <w:spacing w:val="-2"/>
          <w:sz w:val="30"/>
          <w:szCs w:val="30"/>
        </w:rPr>
        <w:t>学生工作</w:t>
      </w:r>
      <w:r>
        <w:rPr>
          <w:rFonts w:hint="eastAsia" w:ascii="仿宋" w:hAnsi="仿宋" w:eastAsia="仿宋" w:cs="仿宋"/>
          <w:spacing w:val="-2"/>
          <w:sz w:val="30"/>
          <w:szCs w:val="30"/>
          <w:lang w:eastAsia="zh-CN"/>
        </w:rPr>
        <w:t>部（</w:t>
      </w:r>
      <w:r>
        <w:rPr>
          <w:rFonts w:hint="eastAsia" w:ascii="仿宋" w:hAnsi="仿宋" w:eastAsia="仿宋" w:cs="仿宋"/>
          <w:spacing w:val="-2"/>
          <w:sz w:val="30"/>
          <w:szCs w:val="30"/>
        </w:rPr>
        <w:t>处</w:t>
      </w:r>
      <w:r>
        <w:rPr>
          <w:rFonts w:hint="eastAsia" w:ascii="仿宋" w:hAnsi="仿宋" w:eastAsia="仿宋" w:cs="仿宋"/>
          <w:spacing w:val="-2"/>
          <w:sz w:val="30"/>
          <w:szCs w:val="30"/>
          <w:lang w:eastAsia="zh-CN"/>
        </w:rPr>
        <w:t>）</w:t>
      </w:r>
    </w:p>
    <w:p>
      <w:pPr>
        <w:pStyle w:val="4"/>
        <w:keepNext w:val="0"/>
        <w:keepLines w:val="0"/>
        <w:pageBreakBefore w:val="0"/>
        <w:widowControl w:val="0"/>
        <w:kinsoku/>
        <w:wordWrap/>
        <w:overflowPunct/>
        <w:topLinePunct w:val="0"/>
        <w:autoSpaceDE w:val="0"/>
        <w:autoSpaceDN w:val="0"/>
        <w:bidi w:val="0"/>
        <w:adjustRightInd/>
        <w:snapToGrid/>
        <w:spacing w:line="360" w:lineRule="auto"/>
        <w:ind w:right="2027" w:firstLine="4736" w:firstLineChars="1600"/>
        <w:jc w:val="center"/>
        <w:textAlignment w:val="auto"/>
        <w:rPr>
          <w:rFonts w:hint="eastAsia" w:ascii="仿宋" w:hAnsi="仿宋" w:eastAsia="仿宋" w:cs="仿宋"/>
          <w:spacing w:val="-42"/>
          <w:sz w:val="30"/>
          <w:szCs w:val="30"/>
        </w:rPr>
      </w:pPr>
      <w:r>
        <w:rPr>
          <w:rFonts w:hint="eastAsia" w:ascii="仿宋" w:hAnsi="仿宋" w:eastAsia="仿宋" w:cs="仿宋"/>
          <w:spacing w:val="-2"/>
          <w:sz w:val="30"/>
          <w:szCs w:val="30"/>
          <w:lang w:val="en-US" w:eastAsia="zh-CN"/>
        </w:rPr>
        <w:t xml:space="preserve">        </w:t>
      </w:r>
      <w:r>
        <w:rPr>
          <w:rFonts w:hint="eastAsia" w:ascii="仿宋" w:hAnsi="仿宋" w:eastAsia="仿宋" w:cs="仿宋"/>
          <w:spacing w:val="-2"/>
          <w:sz w:val="30"/>
          <w:szCs w:val="30"/>
        </w:rPr>
        <w:t>20</w:t>
      </w:r>
      <w:r>
        <w:rPr>
          <w:rFonts w:hint="eastAsia" w:ascii="仿宋" w:hAnsi="仿宋" w:eastAsia="仿宋" w:cs="仿宋"/>
          <w:spacing w:val="-2"/>
          <w:sz w:val="30"/>
          <w:szCs w:val="30"/>
          <w:lang w:val="en-US" w:eastAsia="zh-CN"/>
        </w:rPr>
        <w:t xml:space="preserve">20 </w:t>
      </w:r>
      <w:r>
        <w:rPr>
          <w:rFonts w:hint="eastAsia" w:ascii="仿宋" w:hAnsi="仿宋" w:eastAsia="仿宋" w:cs="仿宋"/>
          <w:spacing w:val="-48"/>
          <w:sz w:val="30"/>
          <w:szCs w:val="30"/>
        </w:rPr>
        <w:t xml:space="preserve">年 </w:t>
      </w:r>
      <w:r>
        <w:rPr>
          <w:rFonts w:hint="eastAsia" w:ascii="仿宋" w:hAnsi="仿宋" w:eastAsia="仿宋" w:cs="仿宋"/>
          <w:spacing w:val="-48"/>
          <w:sz w:val="30"/>
          <w:szCs w:val="30"/>
          <w:lang w:val="en-US" w:eastAsia="zh-CN"/>
        </w:rPr>
        <w:t xml:space="preserve"> </w:t>
      </w:r>
      <w:r>
        <w:rPr>
          <w:rFonts w:hint="eastAsia" w:ascii="仿宋" w:hAnsi="仿宋" w:eastAsia="仿宋" w:cs="仿宋"/>
          <w:sz w:val="30"/>
          <w:szCs w:val="30"/>
        </w:rPr>
        <w:t>6</w:t>
      </w:r>
      <w:r>
        <w:rPr>
          <w:rFonts w:hint="eastAsia" w:ascii="仿宋" w:hAnsi="仿宋" w:eastAsia="仿宋" w:cs="仿宋"/>
          <w:spacing w:val="-48"/>
          <w:sz w:val="30"/>
          <w:szCs w:val="30"/>
        </w:rPr>
        <w:t xml:space="preserve"> 月 </w:t>
      </w:r>
      <w:r>
        <w:rPr>
          <w:rFonts w:hint="eastAsia" w:ascii="仿宋" w:hAnsi="仿宋" w:eastAsia="仿宋" w:cs="仿宋"/>
          <w:spacing w:val="-48"/>
          <w:sz w:val="30"/>
          <w:szCs w:val="30"/>
          <w:lang w:val="en-US" w:eastAsia="zh-CN"/>
        </w:rPr>
        <w:t xml:space="preserve"> </w:t>
      </w:r>
      <w:r>
        <w:rPr>
          <w:rFonts w:hint="eastAsia" w:ascii="仿宋" w:hAnsi="仿宋" w:eastAsia="仿宋" w:cs="仿宋"/>
          <w:sz w:val="30"/>
          <w:szCs w:val="30"/>
        </w:rPr>
        <w:t>4</w:t>
      </w:r>
      <w:r>
        <w:rPr>
          <w:rFonts w:hint="eastAsia" w:ascii="仿宋" w:hAnsi="仿宋" w:eastAsia="仿宋" w:cs="仿宋"/>
          <w:spacing w:val="-42"/>
          <w:sz w:val="30"/>
          <w:szCs w:val="30"/>
        </w:rPr>
        <w:t xml:space="preserve"> 日</w:t>
      </w:r>
    </w:p>
    <w:p>
      <w:pPr>
        <w:pStyle w:val="4"/>
        <w:rPr>
          <w:sz w:val="20"/>
        </w:rPr>
      </w:pPr>
    </w:p>
    <w:p>
      <w:pPr>
        <w:pStyle w:val="4"/>
        <w:rPr>
          <w:sz w:val="20"/>
        </w:rPr>
      </w:pPr>
    </w:p>
    <w:p>
      <w:pPr>
        <w:pStyle w:val="2"/>
        <w:spacing w:before="311" w:line="165" w:lineRule="auto"/>
        <w:ind w:left="3332" w:right="1333" w:hanging="1918"/>
        <w:jc w:val="left"/>
      </w:pPr>
    </w:p>
    <w:p>
      <w:pPr>
        <w:pStyle w:val="2"/>
        <w:spacing w:before="311" w:line="165" w:lineRule="auto"/>
        <w:ind w:left="3332" w:right="1333" w:hanging="1918"/>
        <w:jc w:val="left"/>
      </w:pPr>
    </w:p>
    <w:p>
      <w:pPr>
        <w:pStyle w:val="2"/>
        <w:spacing w:before="311" w:line="165" w:lineRule="auto"/>
        <w:ind w:left="3332" w:right="1333" w:hanging="1918"/>
        <w:jc w:val="left"/>
      </w:pPr>
    </w:p>
    <w:p>
      <w:pPr>
        <w:pStyle w:val="2"/>
        <w:spacing w:before="311" w:line="165" w:lineRule="auto"/>
        <w:ind w:left="3332" w:right="1333" w:hanging="1918"/>
        <w:jc w:val="left"/>
      </w:pPr>
    </w:p>
    <w:p>
      <w:pPr>
        <w:pStyle w:val="2"/>
        <w:spacing w:before="311" w:line="165" w:lineRule="auto"/>
        <w:ind w:left="3332" w:right="1333" w:hanging="1918"/>
        <w:jc w:val="left"/>
      </w:pPr>
    </w:p>
    <w:p>
      <w:pPr>
        <w:pStyle w:val="2"/>
        <w:spacing w:before="311" w:line="165" w:lineRule="auto"/>
        <w:ind w:left="3332" w:right="1333" w:hanging="1918"/>
        <w:jc w:val="left"/>
      </w:pPr>
    </w:p>
    <w:p>
      <w:pPr>
        <w:pStyle w:val="2"/>
        <w:spacing w:before="311" w:line="165" w:lineRule="auto"/>
        <w:ind w:left="3332" w:right="1333" w:hanging="1918"/>
        <w:jc w:val="left"/>
      </w:pPr>
    </w:p>
    <w:p>
      <w:pPr>
        <w:pStyle w:val="2"/>
        <w:spacing w:before="311" w:line="165" w:lineRule="auto"/>
        <w:ind w:left="3332" w:right="1333" w:hanging="1918"/>
        <w:jc w:val="left"/>
      </w:pPr>
    </w:p>
    <w:p>
      <w:pPr>
        <w:jc w:val="center"/>
        <w:rPr>
          <w:b/>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2020届毕业生体检档案及医保相关事宜办理说明</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一、体检档案</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2020届毕业生体检档案由校医院统一发放至各学院存入毕业生档案，请各学院于6月15日上午到校医院205室领取并及时核对，非本院学生体检档案请6月15日下班前送回校医院。经查找确无入学体检档案需进行档案补办的在校毕业生请于6月16-17日上午8:30空腹到长清校区校医院203室安排补测。体检时请佩戴口罩，相互间隔1米排队有序进行。体检结束后请将健康档案交所在学院装档。</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请各学院统计无入学体检档案需补办的未返校毕业生情况，通知学生可在现居住地进行体检后凭体检报告截图、另提供一张一寸免冠照片，由各学院统一到校医院办理补档手续。具体事宜请联系盖老师：89631129。</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二、大学生医保</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在济南市就业的同学由用人单位在网上办理大学生医保注销事宜。如用人单位无法办理，可由本人携带身份证原件到济南市政务服务中心二楼医保大厅居民医保窗口，现场办理停保和销卡业务。（如无法到现场办理，可选择由代办人为其办理，代办人须携带双方身份证原件。）</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（二）、毕业后在济南市外、山东省内及山东省外就业的同学不受影响。</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具体事宜咨询济南市医疗保障局，电话：0531-68967263。</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校 医 院</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2020年6月12日</w:t>
      </w:r>
    </w:p>
    <w:p>
      <w:pPr>
        <w:pStyle w:val="2"/>
        <w:spacing w:line="764" w:lineRule="exact"/>
        <w:jc w:val="center"/>
        <w:rPr>
          <w:rFonts w:hint="eastAsia" w:ascii="仿宋" w:hAnsi="仿宋" w:eastAsia="仿宋" w:cs="仿宋"/>
          <w:b/>
          <w:bCs/>
          <w:sz w:val="36"/>
          <w:szCs w:val="36"/>
          <w:lang w:val="en-US" w:eastAsia="zh-CN" w:bidi="zh-CN"/>
        </w:rPr>
      </w:pPr>
      <w:r>
        <w:rPr>
          <w:rFonts w:hint="eastAsia" w:ascii="仿宋" w:hAnsi="仿宋" w:eastAsia="仿宋" w:cs="仿宋"/>
          <w:b/>
          <w:bCs/>
          <w:sz w:val="36"/>
          <w:szCs w:val="36"/>
          <w:lang w:val="en-US" w:eastAsia="zh-CN" w:bidi="zh-CN"/>
        </w:rPr>
        <w:t>关于做好2020届毕业生退宿工作的通知</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right="1137" w:firstLine="1200" w:firstLineChars="4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各学院：</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为做好2020届毕业生离校退宿工作，结合今年疫情防控形势，根据学校相关要求，现将有关事项通知如下：</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1、退宿及相关问题</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今年毕业学生自愿返校，人数较少，还有部分学生随到随走离校较早，因此学校不在要求办理退宿手续。请各学院自行把关。动态掌握学生离校情况，建立好离校台账。对毕业生房间内公共物品做好清点，人走关灯停水落闸。</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2、电费余额退还问题</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需要退电费的毕业生宿舍推选一名成员负责电费退费事宜，并将宿舍号、负责学生的姓名、学号、建行卡号等信息上报至所在学院。学生处收起汇总后，由后勤处根据上报情况从系统内导出剩余电费，由计财处负责具体退费工作。特别提示，负责接收退费的同学在电费余额退还之前银行卡不要注销，避免造成无法退还电费余额现象。</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3、安全工作</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在疫情防控特殊时期，请各学院加强安全措施和毕业生的教育管理，结合学院实际切实做好毕业生文明离校工作。毕业生离校后，无特殊情况学校不再安排毕业生住宿。公寓封闭时间按照学校通知进行。</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未尽事宜另行通知。</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学生工作部（处）        公寓管理服务中心</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righ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2020年5月24日</w:t>
      </w:r>
    </w:p>
    <w:p>
      <w:pPr>
        <w:spacing w:line="360" w:lineRule="auto"/>
        <w:jc w:val="center"/>
        <w:rPr>
          <w:rFonts w:hint="eastAsia" w:ascii="仿宋" w:hAnsi="仿宋" w:eastAsia="仿宋" w:cs="仿宋"/>
          <w:sz w:val="32"/>
          <w:szCs w:val="32"/>
        </w:rPr>
      </w:pP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sz w:val="44"/>
          <w:szCs w:val="44"/>
          <w:lang w:val="en-US"/>
        </w:rPr>
        <w:t>2020</w:t>
      </w:r>
      <w:r>
        <w:rPr>
          <w:rFonts w:hint="eastAsia" w:ascii="方正小标宋简体" w:hAnsi="方正小标宋简体" w:eastAsia="方正小标宋简体" w:cs="方正小标宋简体"/>
          <w:b w:val="0"/>
          <w:bCs w:val="0"/>
          <w:sz w:val="44"/>
          <w:szCs w:val="44"/>
        </w:rPr>
        <w:t>届毕业生离校工作安排的通知</w:t>
      </w:r>
    </w:p>
    <w:p>
      <w:pPr>
        <w:spacing w:line="360" w:lineRule="auto"/>
        <w:ind w:firstLine="600" w:firstLineChars="200"/>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各学院毕业生：</w:t>
      </w:r>
    </w:p>
    <w:p>
      <w:pPr>
        <w:spacing w:line="360" w:lineRule="auto"/>
        <w:ind w:firstLine="1200" w:firstLineChars="400"/>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为方便毕业生顺利离校，根据学校2020届毕业生离校工作的总体安排，现将计财处相关工作安排通知如下：</w:t>
      </w:r>
    </w:p>
    <w:tbl>
      <w:tblPr>
        <w:tblStyle w:val="6"/>
        <w:tblW w:w="8378" w:type="dxa"/>
        <w:tblInd w:w="0" w:type="dxa"/>
        <w:tblLayout w:type="autofit"/>
        <w:tblCellMar>
          <w:top w:w="0" w:type="dxa"/>
          <w:left w:w="0" w:type="dxa"/>
          <w:bottom w:w="0" w:type="dxa"/>
          <w:right w:w="0" w:type="dxa"/>
        </w:tblCellMar>
      </w:tblPr>
      <w:tblGrid>
        <w:gridCol w:w="615"/>
        <w:gridCol w:w="1455"/>
        <w:gridCol w:w="2573"/>
        <w:gridCol w:w="3735"/>
      </w:tblGrid>
      <w:tr>
        <w:tblPrEx>
          <w:tblCellMar>
            <w:top w:w="0" w:type="dxa"/>
            <w:left w:w="0" w:type="dxa"/>
            <w:bottom w:w="0" w:type="dxa"/>
            <w:right w:w="0" w:type="dxa"/>
          </w:tblCellMar>
        </w:tblPrEx>
        <w:trPr>
          <w:trHeight w:val="37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序号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日期</w:t>
            </w:r>
          </w:p>
        </w:tc>
        <w:tc>
          <w:tcPr>
            <w:tcW w:w="2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工作事项</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办理流程</w:t>
            </w:r>
          </w:p>
        </w:tc>
      </w:tr>
      <w:tr>
        <w:tblPrEx>
          <w:tblCellMar>
            <w:top w:w="0" w:type="dxa"/>
            <w:left w:w="0" w:type="dxa"/>
            <w:bottom w:w="0" w:type="dxa"/>
            <w:right w:w="0" w:type="dxa"/>
          </w:tblCellMar>
        </w:tblPrEx>
        <w:trPr>
          <w:trHeight w:val="7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5月27日前</w:t>
            </w:r>
          </w:p>
        </w:tc>
        <w:tc>
          <w:tcPr>
            <w:tcW w:w="2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清理毕业生教材等欠费</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需缴费的毕业生请通过智慧财务平台线上缴纳。</w:t>
            </w:r>
          </w:p>
        </w:tc>
      </w:tr>
      <w:tr>
        <w:tblPrEx>
          <w:tblCellMar>
            <w:top w:w="0" w:type="dxa"/>
            <w:left w:w="0" w:type="dxa"/>
            <w:bottom w:w="0" w:type="dxa"/>
            <w:right w:w="0" w:type="dxa"/>
          </w:tblCellMar>
        </w:tblPrEx>
        <w:trPr>
          <w:trHeight w:val="1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2</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5月27日前</w:t>
            </w:r>
          </w:p>
        </w:tc>
        <w:tc>
          <w:tcPr>
            <w:tcW w:w="2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发放毕业生教材费余款</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教务处统一办理发放业务手续，发放到学生智慧财务平台绑定的银行卡中（现已完成）</w:t>
            </w:r>
          </w:p>
        </w:tc>
      </w:tr>
      <w:tr>
        <w:tblPrEx>
          <w:tblCellMar>
            <w:top w:w="0" w:type="dxa"/>
            <w:left w:w="0" w:type="dxa"/>
            <w:bottom w:w="0" w:type="dxa"/>
            <w:right w:w="0" w:type="dxa"/>
          </w:tblCellMar>
        </w:tblPrEx>
        <w:trPr>
          <w:trHeight w:val="1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3</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default" w:ascii="仿宋" w:hAnsi="仿宋" w:eastAsia="仿宋" w:cs="仿宋"/>
                <w:sz w:val="30"/>
                <w:szCs w:val="30"/>
                <w:lang w:val="en-US" w:eastAsia="zh-CN" w:bidi="zh-CN"/>
              </w:rPr>
            </w:pPr>
            <w:r>
              <w:rPr>
                <w:rFonts w:hint="eastAsia" w:ascii="仿宋" w:hAnsi="仿宋" w:eastAsia="仿宋" w:cs="仿宋"/>
                <w:sz w:val="30"/>
                <w:szCs w:val="30"/>
                <w:lang w:val="en-US" w:eastAsia="zh-CN" w:bidi="zh-CN"/>
              </w:rPr>
              <w:t>6月23日前</w:t>
            </w:r>
          </w:p>
        </w:tc>
        <w:tc>
          <w:tcPr>
            <w:tcW w:w="2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清退毕业生本学期住宿费</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由学生处和计财处统一为毕业生办理</w:t>
            </w:r>
          </w:p>
        </w:tc>
      </w:tr>
      <w:tr>
        <w:tblPrEx>
          <w:tblCellMar>
            <w:top w:w="0" w:type="dxa"/>
            <w:left w:w="0" w:type="dxa"/>
            <w:bottom w:w="0" w:type="dxa"/>
            <w:right w:w="0" w:type="dxa"/>
          </w:tblCellMar>
        </w:tblPrEx>
        <w:trPr>
          <w:trHeight w:val="15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4</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default" w:ascii="仿宋" w:hAnsi="仿宋" w:eastAsia="仿宋" w:cs="仿宋"/>
                <w:sz w:val="30"/>
                <w:szCs w:val="30"/>
                <w:lang w:val="en-US" w:eastAsia="zh-CN" w:bidi="zh-CN"/>
              </w:rPr>
            </w:pPr>
            <w:r>
              <w:rPr>
                <w:rFonts w:hint="eastAsia" w:ascii="仿宋" w:hAnsi="仿宋" w:eastAsia="仿宋" w:cs="仿宋"/>
                <w:sz w:val="30"/>
                <w:szCs w:val="30"/>
                <w:lang w:val="en-US" w:eastAsia="zh-CN" w:bidi="zh-CN"/>
              </w:rPr>
              <w:t>6月24日前</w:t>
            </w:r>
          </w:p>
        </w:tc>
        <w:tc>
          <w:tcPr>
            <w:tcW w:w="2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毕业生缴纳2019/2020学年第二学期学分学费</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根据19/20学年第二学期全日制本科生学分学费缴纳通知执行。</w:t>
            </w:r>
          </w:p>
        </w:tc>
      </w:tr>
      <w:tr>
        <w:tblPrEx>
          <w:tblCellMar>
            <w:top w:w="0" w:type="dxa"/>
            <w:left w:w="0" w:type="dxa"/>
            <w:bottom w:w="0" w:type="dxa"/>
            <w:right w:w="0" w:type="dxa"/>
          </w:tblCellMar>
        </w:tblPrEx>
        <w:trPr>
          <w:trHeight w:val="37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3</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6月30日前</w:t>
            </w:r>
          </w:p>
        </w:tc>
        <w:tc>
          <w:tcPr>
            <w:tcW w:w="2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清退水卡和水卡余额</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后勤处直饮水服务中心负责办理（通过APP办理）</w:t>
            </w:r>
          </w:p>
        </w:tc>
      </w:tr>
      <w:tr>
        <w:tblPrEx>
          <w:tblCellMar>
            <w:top w:w="0" w:type="dxa"/>
            <w:left w:w="0" w:type="dxa"/>
            <w:bottom w:w="0" w:type="dxa"/>
            <w:right w:w="0" w:type="dxa"/>
          </w:tblCellMar>
        </w:tblPrEx>
        <w:trPr>
          <w:trHeight w:val="11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4</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6月30日前</w:t>
            </w:r>
          </w:p>
        </w:tc>
        <w:tc>
          <w:tcPr>
            <w:tcW w:w="2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清退一卡通余款</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一卡通办公室提供退费信息，通过学生智慧财务平台办理</w:t>
            </w:r>
          </w:p>
        </w:tc>
      </w:tr>
      <w:tr>
        <w:tblPrEx>
          <w:tblCellMar>
            <w:top w:w="0" w:type="dxa"/>
            <w:left w:w="0" w:type="dxa"/>
            <w:bottom w:w="0" w:type="dxa"/>
            <w:right w:w="0" w:type="dxa"/>
          </w:tblCellMar>
        </w:tblPrEx>
        <w:trPr>
          <w:trHeight w:val="11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5</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6月30日前</w:t>
            </w:r>
          </w:p>
        </w:tc>
        <w:tc>
          <w:tcPr>
            <w:tcW w:w="2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清退学生公寓超定额电费</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由学生处负责统计宿舍号及卡号等信息、后勤处计算应退电表度数，计财处发放到学生智慧财务平台绑定的银行卡中</w:t>
            </w:r>
          </w:p>
        </w:tc>
      </w:tr>
    </w:tbl>
    <w:p>
      <w:pPr>
        <w:spacing w:line="360" w:lineRule="auto"/>
        <w:rPr>
          <w:rFonts w:hint="eastAsia" w:ascii="仿宋" w:hAnsi="仿宋" w:eastAsia="仿宋" w:cs="仿宋"/>
          <w:sz w:val="30"/>
          <w:szCs w:val="30"/>
          <w:lang w:val="en-US" w:eastAsia="zh-CN" w:bidi="zh-CN"/>
        </w:rPr>
      </w:pPr>
    </w:p>
    <w:p>
      <w:pPr>
        <w:spacing w:line="360" w:lineRule="auto"/>
        <w:ind w:left="640" w:hanging="600" w:hangingChars="200"/>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特别提醒：</w:t>
      </w:r>
    </w:p>
    <w:p>
      <w:pPr>
        <w:spacing w:line="360" w:lineRule="auto"/>
        <w:ind w:firstLine="600" w:firstLineChars="200"/>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为顺利完成毕业生各项清退事项，请更换过银行卡的毕业生及时登录智慧财务平台绑定好本人银行卡（长清校区是建行，菏泽校区是中行），以免影响发放。</w:t>
      </w:r>
    </w:p>
    <w:p>
      <w:pPr>
        <w:spacing w:line="360" w:lineRule="auto"/>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附件：1、2020 届毕业生缴费流程</w:t>
      </w:r>
    </w:p>
    <w:p>
      <w:pPr>
        <w:spacing w:line="360" w:lineRule="auto"/>
        <w:ind w:firstLine="900" w:firstLineChars="300"/>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2、2020 届毕业生一卡通销户退款工作安排</w:t>
      </w:r>
    </w:p>
    <w:p>
      <w:pPr>
        <w:spacing w:line="360" w:lineRule="auto"/>
        <w:rPr>
          <w:rFonts w:hint="eastAsia" w:ascii="仿宋" w:hAnsi="仿宋" w:eastAsia="仿宋" w:cs="仿宋"/>
          <w:sz w:val="30"/>
          <w:szCs w:val="30"/>
          <w:lang w:val="en-US" w:eastAsia="zh-CN" w:bidi="zh-CN"/>
        </w:rPr>
      </w:pPr>
    </w:p>
    <w:p>
      <w:pPr>
        <w:spacing w:line="360" w:lineRule="auto"/>
        <w:rPr>
          <w:rFonts w:hint="eastAsia" w:ascii="仿宋" w:hAnsi="仿宋" w:eastAsia="仿宋" w:cs="仿宋"/>
          <w:sz w:val="30"/>
          <w:szCs w:val="30"/>
          <w:lang w:val="en-US" w:eastAsia="zh-CN" w:bidi="zh-CN"/>
        </w:rPr>
      </w:pPr>
    </w:p>
    <w:p>
      <w:pPr>
        <w:spacing w:line="360" w:lineRule="auto"/>
        <w:ind w:firstLine="5400" w:firstLineChars="1800"/>
        <w:jc w:val="center"/>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 xml:space="preserve">                计财处</w:t>
      </w:r>
    </w:p>
    <w:p>
      <w:pPr>
        <w:spacing w:line="360" w:lineRule="auto"/>
        <w:ind w:firstLine="4800" w:firstLineChars="1600"/>
        <w:jc w:val="right"/>
        <w:rPr>
          <w:rFonts w:hint="eastAsia" w:ascii="仿宋" w:hAnsi="仿宋" w:eastAsia="仿宋" w:cs="仿宋"/>
          <w:sz w:val="30"/>
          <w:szCs w:val="30"/>
          <w:lang w:val="en-US" w:eastAsia="zh-CN" w:bidi="zh-CN"/>
        </w:rPr>
      </w:pPr>
      <w:r>
        <w:rPr>
          <w:rFonts w:hint="eastAsia" w:ascii="仿宋" w:hAnsi="仿宋" w:eastAsia="仿宋" w:cs="仿宋"/>
          <w:sz w:val="30"/>
          <w:szCs w:val="30"/>
          <w:lang w:val="en-US" w:eastAsia="zh-CN" w:bidi="zh-CN"/>
        </w:rPr>
        <w:t>2020年 6 月20 日</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right="1137"/>
        <w:jc w:val="center"/>
        <w:textAlignment w:val="auto"/>
        <w:rPr>
          <w:rFonts w:hint="eastAsia" w:ascii="仿宋" w:hAnsi="仿宋" w:eastAsia="仿宋" w:cs="仿宋"/>
          <w:sz w:val="30"/>
          <w:szCs w:val="30"/>
          <w:lang w:val="en-US" w:eastAsia="zh-CN"/>
        </w:rPr>
      </w:pPr>
      <w:r>
        <w:rPr>
          <w:rFonts w:hint="eastAsia" w:ascii="仿宋" w:hAnsi="仿宋" w:eastAsia="仿宋" w:cs="仿宋"/>
          <w:b/>
          <w:bCs/>
          <w:sz w:val="36"/>
          <w:szCs w:val="36"/>
          <w:lang w:val="en-US" w:eastAsia="zh-CN"/>
        </w:rPr>
        <w:t xml:space="preserve">     关于填报毕业生户口迁移信息登记表的通知</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right="1137" w:firstLine="1200" w:firstLineChars="4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各学院：</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按照毕业生户口迁移工作计划，为确保毕业生户口迁移信息准确，决定从即日起，将对2020届毕业生户口迁移情况进行信息确认，有关情况通知如下：</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各学院负责组织本学院毕业生信息登记工作，组织填写《2020年毕业生户口迁移信息登记表》（见附件2），并对学生毕业后户口迁移方向、身份证号码、迁移地址、联系方式等重要信息进行核对。登记表本人签字一栏，可以授权委托人代签。</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希望每位毕业班辅导员教育毕业生重视户口迁移信息登记，把握好办理户口迁移的时间要求，按时提交有关准确信息，因为户口一旦迁出，错误信息的更改程序繁琐，迁出后也无法再落回。希望大家根据自己实际情况办理，避免出现因不能正常毕业但已经将户口迁出的情况，防止因户口错误迁移而造成不利的后果和影响。</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附件1是2016级本科生落户名单，请各位老师参考，如有遗漏的落户学生，可在《2020年毕业生户口迁移信息登记表》中直接填写，并在备注中标注。毕业的2016级研究生没有名单，各学院要通知户口落在学校的研究生填写《2020年毕业生户口迁移信息登记表》。</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fldChar w:fldCharType="begin"/>
      </w:r>
      <w:r>
        <w:rPr>
          <w:rFonts w:hint="eastAsia" w:ascii="仿宋" w:hAnsi="仿宋" w:eastAsia="仿宋" w:cs="仿宋"/>
          <w:sz w:val="30"/>
          <w:szCs w:val="30"/>
          <w:lang w:val="en-US" w:eastAsia="zh-CN"/>
        </w:rPr>
        <w:instrText xml:space="preserve"> HYPERLINK "mailto:4、各学院将经确认的户口迁移信息汇总后，以学院为单位将信息表于6月3日前报安全管理处，逾期未登记信息的学生一律视为暂时不迁户口。报送方式，电子版报送至qlubaoweichu@163.com；纸质版送办公楼122室。" </w:instrText>
      </w:r>
      <w:r>
        <w:rPr>
          <w:rFonts w:hint="eastAsia" w:ascii="仿宋" w:hAnsi="仿宋" w:eastAsia="仿宋" w:cs="仿宋"/>
          <w:sz w:val="30"/>
          <w:szCs w:val="30"/>
          <w:lang w:val="en-US" w:eastAsia="zh-CN"/>
        </w:rPr>
        <w:fldChar w:fldCharType="separate"/>
      </w:r>
      <w:r>
        <w:rPr>
          <w:rFonts w:hint="eastAsia" w:ascii="仿宋" w:hAnsi="仿宋" w:eastAsia="仿宋" w:cs="仿宋"/>
          <w:sz w:val="30"/>
          <w:szCs w:val="30"/>
          <w:lang w:val="en-US" w:eastAsia="zh-CN"/>
        </w:rPr>
        <w:t>4、各学院将经确认的户口迁移信息汇总后，以学院为单位将信息表于6月10日前报安全管理处，逾期未登记信息的学生一律视为暂时不迁户口（毕业生如果不迁移户口，派出所不负责保存毕业生的学生户口，如若户口丢失学生自行承担相应责任）。报送方式，电子版报送至qlubaoweichu@163.com；纸质版送至办公楼122室。</w:t>
      </w:r>
      <w:r>
        <w:rPr>
          <w:rFonts w:hint="eastAsia" w:ascii="仿宋" w:hAnsi="仿宋" w:eastAsia="仿宋" w:cs="仿宋"/>
          <w:sz w:val="30"/>
          <w:szCs w:val="30"/>
          <w:lang w:val="en-US" w:eastAsia="zh-CN"/>
        </w:rPr>
        <w:fldChar w:fldCharType="end"/>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联系人：董老师      联系电话：89631055</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righ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安全管理处</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righ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2020年5月14日</w:t>
      </w:r>
    </w:p>
    <w:p>
      <w:pPr>
        <w:pStyle w:val="4"/>
        <w:keepNext w:val="0"/>
        <w:keepLines w:val="0"/>
        <w:pageBreakBefore w:val="0"/>
        <w:widowControl w:val="0"/>
        <w:kinsoku/>
        <w:wordWrap/>
        <w:overflowPunct/>
        <w:topLinePunct w:val="0"/>
        <w:autoSpaceDE w:val="0"/>
        <w:autoSpaceDN w:val="0"/>
        <w:bidi w:val="0"/>
        <w:adjustRightInd/>
        <w:snapToGrid/>
        <w:spacing w:before="6" w:line="360" w:lineRule="auto"/>
        <w:ind w:left="1160" w:right="1137" w:firstLine="559"/>
        <w:jc w:val="right"/>
        <w:textAlignment w:val="auto"/>
        <w:rPr>
          <w:rFonts w:hint="eastAsia" w:ascii="仿宋" w:hAnsi="仿宋" w:eastAsia="仿宋" w:cs="仿宋"/>
          <w:sz w:val="30"/>
          <w:szCs w:val="30"/>
          <w:lang w:val="en-US" w:eastAsia="zh-CN"/>
        </w:rPr>
      </w:pPr>
    </w:p>
    <w:p>
      <w:pPr>
        <w:pStyle w:val="4"/>
        <w:rPr>
          <w:sz w:val="20"/>
        </w:rPr>
      </w:pPr>
    </w:p>
    <w:p>
      <w:pPr>
        <w:pStyle w:val="4"/>
        <w:rPr>
          <w:sz w:val="20"/>
        </w:rPr>
      </w:pPr>
    </w:p>
    <w:p>
      <w:pPr>
        <w:pStyle w:val="4"/>
        <w:spacing w:before="3"/>
        <w:rPr>
          <w:sz w:val="36"/>
        </w:rPr>
      </w:pPr>
    </w:p>
    <w:p>
      <w:pPr>
        <w:pStyle w:val="4"/>
      </w:pPr>
    </w:p>
    <w:p>
      <w:pPr>
        <w:pStyle w:val="4"/>
      </w:pPr>
    </w:p>
    <w:p>
      <w:pPr>
        <w:pStyle w:val="4"/>
      </w:pPr>
    </w:p>
    <w:p>
      <w:pPr>
        <w:pStyle w:val="4"/>
      </w:pPr>
    </w:p>
    <w:p>
      <w:pPr>
        <w:pStyle w:val="4"/>
      </w:pPr>
    </w:p>
    <w:p>
      <w:pPr>
        <w:pStyle w:val="4"/>
      </w:pPr>
    </w:p>
    <w:p>
      <w:pPr>
        <w:pStyle w:val="4"/>
        <w:spacing w:before="3"/>
        <w:rPr>
          <w:sz w:val="40"/>
        </w:rPr>
      </w:pPr>
    </w:p>
    <w:p>
      <w:pPr>
        <w:pStyle w:val="4"/>
        <w:spacing w:line="417" w:lineRule="auto"/>
        <w:ind w:left="1160" w:right="1137" w:firstLine="559"/>
      </w:pPr>
      <w:bookmarkStart w:id="0" w:name="_TOC_250004"/>
      <w:bookmarkEnd w:id="0"/>
    </w:p>
    <w:sectPr>
      <w:footerReference r:id="rId3" w:type="default"/>
      <w:pgSz w:w="11910" w:h="16840"/>
      <w:pgMar w:top="1520" w:right="660" w:bottom="1160" w:left="640" w:header="0" w:footer="97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Calibri">
    <w:panose1 w:val="020F0502020204030204"/>
    <w:charset w:val="86"/>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4097" o:spid="_x0000_s4097" o:spt="202" type="#_x0000_t202" style="position:absolute;left:0pt;margin-left:291pt;margin-top:782.1pt;height:11pt;width:13.15pt;mso-position-horizontal-relative:page;mso-position-vertical-relative:page;z-index:-253135872;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40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1160" w:hanging="707"/>
        <w:jc w:val="left"/>
      </w:pPr>
      <w:rPr>
        <w:rFonts w:hint="default" w:ascii="宋体" w:hAnsi="宋体" w:eastAsia="宋体" w:cs="宋体"/>
        <w:spacing w:val="-1"/>
        <w:w w:val="100"/>
        <w:sz w:val="26"/>
        <w:szCs w:val="26"/>
        <w:lang w:val="zh-CN" w:eastAsia="zh-CN" w:bidi="zh-CN"/>
      </w:rPr>
    </w:lvl>
    <w:lvl w:ilvl="1" w:tentative="0">
      <w:start w:val="0"/>
      <w:numFmt w:val="bullet"/>
      <w:lvlText w:val="•"/>
      <w:lvlJc w:val="left"/>
      <w:pPr>
        <w:ind w:left="2104" w:hanging="707"/>
      </w:pPr>
      <w:rPr>
        <w:rFonts w:hint="default"/>
        <w:lang w:val="zh-CN" w:eastAsia="zh-CN" w:bidi="zh-CN"/>
      </w:rPr>
    </w:lvl>
    <w:lvl w:ilvl="2" w:tentative="0">
      <w:start w:val="0"/>
      <w:numFmt w:val="bullet"/>
      <w:lvlText w:val="•"/>
      <w:lvlJc w:val="left"/>
      <w:pPr>
        <w:ind w:left="3049" w:hanging="707"/>
      </w:pPr>
      <w:rPr>
        <w:rFonts w:hint="default"/>
        <w:lang w:val="zh-CN" w:eastAsia="zh-CN" w:bidi="zh-CN"/>
      </w:rPr>
    </w:lvl>
    <w:lvl w:ilvl="3" w:tentative="0">
      <w:start w:val="0"/>
      <w:numFmt w:val="bullet"/>
      <w:lvlText w:val="•"/>
      <w:lvlJc w:val="left"/>
      <w:pPr>
        <w:ind w:left="3993" w:hanging="707"/>
      </w:pPr>
      <w:rPr>
        <w:rFonts w:hint="default"/>
        <w:lang w:val="zh-CN" w:eastAsia="zh-CN" w:bidi="zh-CN"/>
      </w:rPr>
    </w:lvl>
    <w:lvl w:ilvl="4" w:tentative="0">
      <w:start w:val="0"/>
      <w:numFmt w:val="bullet"/>
      <w:lvlText w:val="•"/>
      <w:lvlJc w:val="left"/>
      <w:pPr>
        <w:ind w:left="4938" w:hanging="707"/>
      </w:pPr>
      <w:rPr>
        <w:rFonts w:hint="default"/>
        <w:lang w:val="zh-CN" w:eastAsia="zh-CN" w:bidi="zh-CN"/>
      </w:rPr>
    </w:lvl>
    <w:lvl w:ilvl="5" w:tentative="0">
      <w:start w:val="0"/>
      <w:numFmt w:val="bullet"/>
      <w:lvlText w:val="•"/>
      <w:lvlJc w:val="left"/>
      <w:pPr>
        <w:ind w:left="5883" w:hanging="707"/>
      </w:pPr>
      <w:rPr>
        <w:rFonts w:hint="default"/>
        <w:lang w:val="zh-CN" w:eastAsia="zh-CN" w:bidi="zh-CN"/>
      </w:rPr>
    </w:lvl>
    <w:lvl w:ilvl="6" w:tentative="0">
      <w:start w:val="0"/>
      <w:numFmt w:val="bullet"/>
      <w:lvlText w:val="•"/>
      <w:lvlJc w:val="left"/>
      <w:pPr>
        <w:ind w:left="6827" w:hanging="707"/>
      </w:pPr>
      <w:rPr>
        <w:rFonts w:hint="default"/>
        <w:lang w:val="zh-CN" w:eastAsia="zh-CN" w:bidi="zh-CN"/>
      </w:rPr>
    </w:lvl>
    <w:lvl w:ilvl="7" w:tentative="0">
      <w:start w:val="0"/>
      <w:numFmt w:val="bullet"/>
      <w:lvlText w:val="•"/>
      <w:lvlJc w:val="left"/>
      <w:pPr>
        <w:ind w:left="7772" w:hanging="707"/>
      </w:pPr>
      <w:rPr>
        <w:rFonts w:hint="default"/>
        <w:lang w:val="zh-CN" w:eastAsia="zh-CN" w:bidi="zh-CN"/>
      </w:rPr>
    </w:lvl>
    <w:lvl w:ilvl="8" w:tentative="0">
      <w:start w:val="0"/>
      <w:numFmt w:val="bullet"/>
      <w:lvlText w:val="•"/>
      <w:lvlJc w:val="left"/>
      <w:pPr>
        <w:ind w:left="8716" w:hanging="707"/>
      </w:pPr>
      <w:rPr>
        <w:rFonts w:hint="default"/>
        <w:lang w:val="zh-CN" w:eastAsia="zh-CN" w:bidi="zh-CN"/>
      </w:rPr>
    </w:lvl>
  </w:abstractNum>
  <w:abstractNum w:abstractNumId="1">
    <w:nsid w:val="5AA440EA"/>
    <w:multiLevelType w:val="singleLevel"/>
    <w:tmpl w:val="5AA440E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000000"/>
    <w:rsid w:val="00896B5D"/>
    <w:rsid w:val="0BD4726B"/>
    <w:rsid w:val="0C4D7E31"/>
    <w:rsid w:val="0C8B203B"/>
    <w:rsid w:val="0E5F42D5"/>
    <w:rsid w:val="138228E5"/>
    <w:rsid w:val="14DC5B6A"/>
    <w:rsid w:val="16890475"/>
    <w:rsid w:val="1AAB04EE"/>
    <w:rsid w:val="1C3C2FE6"/>
    <w:rsid w:val="20DC2C1D"/>
    <w:rsid w:val="23964934"/>
    <w:rsid w:val="279148C7"/>
    <w:rsid w:val="290424F9"/>
    <w:rsid w:val="2CD24A8B"/>
    <w:rsid w:val="2FA7660F"/>
    <w:rsid w:val="30042900"/>
    <w:rsid w:val="32A167F4"/>
    <w:rsid w:val="32CB388E"/>
    <w:rsid w:val="358A2BFA"/>
    <w:rsid w:val="36C225CB"/>
    <w:rsid w:val="36C673FB"/>
    <w:rsid w:val="3A71704D"/>
    <w:rsid w:val="41476059"/>
    <w:rsid w:val="45E07F58"/>
    <w:rsid w:val="484D2E3D"/>
    <w:rsid w:val="4AAD5D6E"/>
    <w:rsid w:val="4BB31CA6"/>
    <w:rsid w:val="4C88502A"/>
    <w:rsid w:val="4D580978"/>
    <w:rsid w:val="4E1C488F"/>
    <w:rsid w:val="531F61C8"/>
    <w:rsid w:val="56537489"/>
    <w:rsid w:val="59420B3A"/>
    <w:rsid w:val="59AF52A9"/>
    <w:rsid w:val="5C066079"/>
    <w:rsid w:val="5C820C81"/>
    <w:rsid w:val="62FC2ACB"/>
    <w:rsid w:val="64422266"/>
    <w:rsid w:val="69F33F1A"/>
    <w:rsid w:val="6BA92C01"/>
    <w:rsid w:val="6C265E03"/>
    <w:rsid w:val="6FE871A5"/>
    <w:rsid w:val="70787ABF"/>
    <w:rsid w:val="70E23423"/>
    <w:rsid w:val="766D506A"/>
    <w:rsid w:val="7905564E"/>
    <w:rsid w:val="7B7D5F0D"/>
    <w:rsid w:val="7CC911DB"/>
    <w:rsid w:val="7E5E0F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20"/>
      <w:jc w:val="center"/>
      <w:outlineLvl w:val="1"/>
    </w:pPr>
    <w:rPr>
      <w:rFonts w:ascii="Microsoft JhengHei" w:hAnsi="Microsoft JhengHei" w:eastAsia="Microsoft JhengHei" w:cs="Microsoft JhengHei"/>
      <w:sz w:val="44"/>
      <w:szCs w:val="44"/>
      <w:lang w:val="zh-CN" w:eastAsia="zh-CN" w:bidi="zh-CN"/>
    </w:rPr>
  </w:style>
  <w:style w:type="paragraph" w:styleId="3">
    <w:name w:val="heading 2"/>
    <w:basedOn w:val="1"/>
    <w:next w:val="1"/>
    <w:qFormat/>
    <w:uiPriority w:val="1"/>
    <w:pPr>
      <w:ind w:left="1719"/>
      <w:outlineLvl w:val="2"/>
    </w:pPr>
    <w:rPr>
      <w:rFonts w:ascii="黑体" w:hAnsi="黑体" w:eastAsia="黑体" w:cs="黑体"/>
      <w:b/>
      <w:bCs/>
      <w:sz w:val="28"/>
      <w:szCs w:val="28"/>
      <w:lang w:val="zh-CN" w:eastAsia="zh-CN" w:bidi="zh-CN"/>
    </w:rPr>
  </w:style>
  <w:style w:type="character" w:default="1" w:styleId="7">
    <w:name w:val="Default Paragraph Font"/>
    <w:semiHidden/>
    <w:unhideWhenUsed/>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8"/>
      <w:szCs w:val="28"/>
      <w:lang w:val="zh-CN" w:eastAsia="zh-CN" w:bidi="zh-CN"/>
    </w:rPr>
  </w:style>
  <w:style w:type="paragraph" w:styleId="5">
    <w:name w:val="toc 1"/>
    <w:basedOn w:val="1"/>
    <w:next w:val="1"/>
    <w:qFormat/>
    <w:uiPriority w:val="1"/>
    <w:pPr>
      <w:spacing w:before="342"/>
      <w:ind w:left="1160"/>
    </w:pPr>
    <w:rPr>
      <w:rFonts w:ascii="宋体" w:hAnsi="宋体" w:eastAsia="宋体" w:cs="宋体"/>
      <w:sz w:val="28"/>
      <w:szCs w:val="28"/>
      <w:lang w:val="zh-CN" w:eastAsia="zh-CN" w:bidi="zh-CN"/>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160" w:firstLine="559"/>
    </w:pPr>
    <w:rPr>
      <w:rFonts w:ascii="宋体" w:hAnsi="宋体" w:eastAsia="宋体" w:cs="宋体"/>
      <w:lang w:val="zh-CN" w:eastAsia="zh-CN" w:bidi="zh-CN"/>
    </w:rPr>
  </w:style>
  <w:style w:type="paragraph" w:customStyle="1" w:styleId="10">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2020-05-12T01:03:00Z</dcterms:created>
  <dc:creator>YlmF</dc:creator>
  <cp:lastModifiedBy>齐鲁工大就业</cp:lastModifiedBy>
  <dcterms:modified xsi:type="dcterms:W3CDTF">2020-11-27T07:06:18Z</dcterms:modified>
  <dc:title>学生处汇报招聘会准备情况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2019-07-07T00:00:00Z</vt:filetime>
  </property>
  <property fmtid="{D5CDD505-2E9C-101B-9397-08002B2CF9AE}" pid="3" name="Creator">
    <vt:lpwstr>WPS 文字</vt:lpwstr>
  </property>
  <property fmtid="{D5CDD505-2E9C-101B-9397-08002B2CF9AE}" pid="4" name="LastSaved">
    <vt:filetime>2020-05-12T00:00:00Z</vt:filetime>
  </property>
  <property fmtid="{D5CDD505-2E9C-101B-9397-08002B2CF9AE}" pid="5" name="KSOProductBuildVer">
    <vt:lpwstr>2052-11.1.0.10132</vt:lpwstr>
  </property>
</Properties>
</file>