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0E" w:rsidRPr="00AF586F" w:rsidRDefault="00AF586F" w:rsidP="005B640E">
      <w:pPr>
        <w:widowControl/>
        <w:spacing w:line="360" w:lineRule="auto"/>
        <w:jc w:val="center"/>
        <w:rPr>
          <w:rFonts w:ascii="宋体" w:eastAsia="宋体" w:hAnsi="宋体" w:cs="宋体"/>
          <w:color w:val="000000"/>
          <w:kern w:val="0"/>
          <w:sz w:val="24"/>
          <w:szCs w:val="24"/>
        </w:rPr>
      </w:pPr>
      <w:r w:rsidRPr="00AF586F">
        <w:rPr>
          <w:rFonts w:ascii="宋体" w:eastAsia="宋体" w:hAnsi="宋体" w:cs="宋体" w:hint="eastAsia"/>
          <w:b/>
          <w:bCs/>
          <w:color w:val="000000"/>
          <w:kern w:val="0"/>
          <w:sz w:val="24"/>
          <w:szCs w:val="24"/>
        </w:rPr>
        <w:t>齐鲁工业大学</w:t>
      </w:r>
      <w:r w:rsidR="006B5CAE">
        <w:rPr>
          <w:rFonts w:ascii="宋体" w:eastAsia="宋体" w:hAnsi="宋体" w:cs="宋体" w:hint="eastAsia"/>
          <w:b/>
          <w:bCs/>
          <w:color w:val="000000"/>
          <w:kern w:val="0"/>
          <w:sz w:val="24"/>
          <w:szCs w:val="24"/>
        </w:rPr>
        <w:t>2016</w:t>
      </w:r>
      <w:r w:rsidR="005B640E" w:rsidRPr="00AF586F">
        <w:rPr>
          <w:rFonts w:ascii="宋体" w:eastAsia="宋体" w:hAnsi="宋体" w:cs="宋体" w:hint="eastAsia"/>
          <w:b/>
          <w:bCs/>
          <w:color w:val="000000"/>
          <w:kern w:val="0"/>
          <w:sz w:val="24"/>
          <w:szCs w:val="24"/>
        </w:rPr>
        <w:t>年接收优秀应届本科毕业生免试攻读硕士研究生章程</w:t>
      </w:r>
    </w:p>
    <w:p w:rsidR="005B640E" w:rsidRPr="00AF586F" w:rsidRDefault="005B640E" w:rsidP="005B640E">
      <w:pPr>
        <w:widowControl/>
        <w:spacing w:line="360" w:lineRule="auto"/>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w:t>
      </w:r>
    </w:p>
    <w:p w:rsidR="005B640E" w:rsidRPr="00AF586F" w:rsidRDefault="005B640E" w:rsidP="00AF586F">
      <w:pPr>
        <w:widowControl/>
        <w:spacing w:line="360" w:lineRule="auto"/>
        <w:ind w:firstLineChars="202" w:firstLine="48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根据《教育部办公厅关于进一步完善推荐优秀应届本科毕业生免试攻读研究生工作办法的通知》（教学厅〔2014〕5号）要求，自2014年起，推荐优秀应届本科毕业生免试攻读硕士学位研究生（以下简称推免）工作，推荐、接收工作在时间上分为互不交叉的两个阶段，推荐工作结束后启动接收录取工作，接收录取工作统一于每年的10月25日前结束。教育部同时建立“全国推荐优秀应届本科毕业生免试攻读研究生信息公开暨管理服务系统”（以下简称“推免服务系统”，网</w:t>
      </w:r>
      <w:r w:rsidR="00F12FDE">
        <w:rPr>
          <w:rFonts w:ascii="宋体" w:eastAsia="宋体" w:hAnsi="宋体" w:cs="宋体" w:hint="eastAsia"/>
          <w:color w:val="000000"/>
          <w:kern w:val="0"/>
          <w:sz w:val="24"/>
          <w:szCs w:val="24"/>
        </w:rPr>
        <w:t>址</w:t>
      </w:r>
      <w:r w:rsidRPr="00AF586F">
        <w:rPr>
          <w:rFonts w:ascii="宋体" w:eastAsia="宋体" w:hAnsi="宋体" w:cs="宋体" w:hint="eastAsia"/>
          <w:color w:val="000000"/>
          <w:kern w:val="0"/>
          <w:sz w:val="24"/>
          <w:szCs w:val="24"/>
        </w:rPr>
        <w:t>:http://yz.chsi.com.cn/tm），作为推免工作统一的信息备案公开平台和网上报考录取系统。推免生资格审核确认、报考、录取以及备案公开等相关工作均须通过“推免服务系统”进行。根据教育部通知精神, 现制定我校</w:t>
      </w:r>
      <w:r w:rsidR="006B5CAE">
        <w:rPr>
          <w:rFonts w:ascii="宋体" w:eastAsia="宋体" w:hAnsi="宋体" w:cs="宋体" w:hint="eastAsia"/>
          <w:color w:val="000000"/>
          <w:kern w:val="0"/>
          <w:sz w:val="24"/>
          <w:szCs w:val="24"/>
        </w:rPr>
        <w:t>2016</w:t>
      </w:r>
      <w:r w:rsidRPr="00AF586F">
        <w:rPr>
          <w:rFonts w:ascii="宋体" w:eastAsia="宋体" w:hAnsi="宋体" w:cs="宋体" w:hint="eastAsia"/>
          <w:color w:val="000000"/>
          <w:kern w:val="0"/>
          <w:sz w:val="24"/>
          <w:szCs w:val="24"/>
        </w:rPr>
        <w:t>年接收推免生章程。</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b/>
          <w:bCs/>
          <w:color w:val="000000"/>
          <w:kern w:val="0"/>
          <w:sz w:val="24"/>
          <w:szCs w:val="24"/>
        </w:rPr>
        <w:t>  一、接收推免生的范围及条件</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1</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根据教育部下达我校当年研究生招生规模，我校</w:t>
      </w:r>
      <w:r w:rsidR="006B5CAE">
        <w:rPr>
          <w:rFonts w:ascii="宋体" w:eastAsia="宋体" w:hAnsi="宋体" w:cs="宋体" w:hint="eastAsia"/>
          <w:color w:val="000000"/>
          <w:kern w:val="0"/>
          <w:sz w:val="24"/>
          <w:szCs w:val="24"/>
        </w:rPr>
        <w:t>2016</w:t>
      </w:r>
      <w:r w:rsidRPr="00AF586F">
        <w:rPr>
          <w:rFonts w:ascii="宋体" w:eastAsia="宋体" w:hAnsi="宋体" w:cs="宋体" w:hint="eastAsia"/>
          <w:color w:val="000000"/>
          <w:kern w:val="0"/>
          <w:sz w:val="24"/>
          <w:szCs w:val="24"/>
        </w:rPr>
        <w:t>年计划接收外校推免生人数不超过</w:t>
      </w:r>
      <w:r w:rsidR="00A53328" w:rsidRPr="00F708F1">
        <w:rPr>
          <w:rFonts w:ascii="宋体" w:eastAsia="宋体" w:hAnsi="宋体" w:cs="宋体" w:hint="eastAsia"/>
          <w:kern w:val="0"/>
          <w:sz w:val="24"/>
          <w:szCs w:val="24"/>
        </w:rPr>
        <w:t>20</w:t>
      </w:r>
      <w:r w:rsidRPr="00AF586F">
        <w:rPr>
          <w:rFonts w:ascii="宋体" w:eastAsia="宋体" w:hAnsi="宋体" w:cs="宋体" w:hint="eastAsia"/>
          <w:color w:val="000000"/>
          <w:kern w:val="0"/>
          <w:sz w:val="24"/>
          <w:szCs w:val="24"/>
        </w:rPr>
        <w:t>人。</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2</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外校推免生申请条件：</w:t>
      </w:r>
    </w:p>
    <w:p w:rsidR="005B640E" w:rsidRPr="00AF586F" w:rsidRDefault="005B640E" w:rsidP="00AF586F">
      <w:pPr>
        <w:pStyle w:val="a4"/>
        <w:spacing w:before="0" w:beforeAutospacing="0" w:after="0" w:afterAutospacing="0" w:line="420" w:lineRule="atLeast"/>
        <w:ind w:firstLine="480"/>
        <w:rPr>
          <w:color w:val="000000"/>
        </w:rPr>
      </w:pPr>
      <w:r w:rsidRPr="00AF586F">
        <w:rPr>
          <w:rFonts w:hint="eastAsia"/>
          <w:color w:val="000000"/>
        </w:rPr>
        <w:t>⑴</w:t>
      </w:r>
      <w:r w:rsidR="00AF586F" w:rsidRPr="00AF586F">
        <w:rPr>
          <w:rFonts w:hint="eastAsia"/>
        </w:rPr>
        <w:t>纳入国家普通本科招生计划录取的，获得具有推荐资格高等学校推荐的优秀应届本科毕业生。</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⑵具有高尚的爱国主义情操和集体主义精神，社会主义信念坚定，社会责任感强，遵纪守法，积极向上，身心健康。</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⑶诚实守信，学风端正，无任何考试违纪、作弊和剽窃他人学术成果行为。品行优良，无任何违法违纪受处分记录。</w:t>
      </w:r>
    </w:p>
    <w:p w:rsidR="005B640E" w:rsidRPr="00AF586F" w:rsidRDefault="00AF586F"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w:t>
      </w:r>
      <w:r w:rsidR="00C43A68">
        <w:rPr>
          <w:rFonts w:ascii="宋体" w:eastAsia="宋体" w:hAnsi="宋体" w:cs="宋体" w:hint="eastAsia"/>
          <w:color w:val="000000"/>
          <w:kern w:val="0"/>
          <w:sz w:val="24"/>
          <w:szCs w:val="24"/>
        </w:rPr>
        <w:t xml:space="preserve"> </w:t>
      </w:r>
      <w:r w:rsidR="005B640E" w:rsidRPr="00AF586F">
        <w:rPr>
          <w:rFonts w:ascii="宋体" w:eastAsia="宋体" w:hAnsi="宋体" w:cs="宋体" w:hint="eastAsia"/>
          <w:color w:val="000000"/>
          <w:kern w:val="0"/>
          <w:sz w:val="24"/>
          <w:szCs w:val="24"/>
        </w:rPr>
        <w:t xml:space="preserve"> ⑷勤奋学习，刻苦钻研，成绩优秀，特别是专业成绩名列前茅。无重修、补考课程，已具备获得学士学位授予的各项条件。</w:t>
      </w:r>
    </w:p>
    <w:p w:rsidR="005B640E" w:rsidRPr="00AF586F" w:rsidRDefault="005B640E" w:rsidP="00622AD4">
      <w:pPr>
        <w:widowControl/>
        <w:spacing w:line="360" w:lineRule="auto"/>
        <w:ind w:firstLineChars="102" w:firstLine="24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xml:space="preserve">　⑸学术研究兴趣浓厚，有较强的创新意识、创新能力，在理论研究和实践创作方面有突出成果，具备作为研究生培养的素质。</w:t>
      </w:r>
    </w:p>
    <w:p w:rsidR="005B640E" w:rsidRPr="00AF586F" w:rsidRDefault="005B640E" w:rsidP="00AF586F">
      <w:pPr>
        <w:widowControl/>
        <w:spacing w:line="360" w:lineRule="auto"/>
        <w:ind w:firstLineChars="2" w:firstLine="5"/>
        <w:jc w:val="left"/>
        <w:rPr>
          <w:rFonts w:ascii="宋体" w:eastAsia="宋体" w:hAnsi="宋体" w:cs="宋体"/>
          <w:b/>
          <w:bCs/>
          <w:color w:val="000000"/>
          <w:kern w:val="0"/>
          <w:sz w:val="24"/>
          <w:szCs w:val="24"/>
        </w:rPr>
      </w:pPr>
      <w:r w:rsidRPr="00AF586F">
        <w:rPr>
          <w:rFonts w:ascii="宋体" w:eastAsia="宋体" w:hAnsi="宋体" w:cs="宋体" w:hint="eastAsia"/>
          <w:b/>
          <w:bCs/>
          <w:color w:val="000000"/>
          <w:kern w:val="0"/>
          <w:sz w:val="24"/>
          <w:szCs w:val="24"/>
        </w:rPr>
        <w:t>  二、接收推免生工作程序及时间安排</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1</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9月25日前，我校通过“推免服务系统”公布招收推免生章程和招生专业目录。</w:t>
      </w:r>
    </w:p>
    <w:p w:rsidR="005B640E" w:rsidRPr="00AF586F" w:rsidRDefault="00AF586F"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xml:space="preserve">  </w:t>
      </w:r>
      <w:r w:rsidR="005B640E" w:rsidRPr="00AF586F">
        <w:rPr>
          <w:rFonts w:ascii="宋体" w:eastAsia="宋体" w:hAnsi="宋体" w:cs="宋体" w:hint="eastAsia"/>
          <w:color w:val="000000"/>
          <w:kern w:val="0"/>
          <w:sz w:val="24"/>
          <w:szCs w:val="24"/>
        </w:rPr>
        <w:t xml:space="preserve"> 2</w:t>
      </w:r>
      <w:r w:rsidR="00622AD4">
        <w:rPr>
          <w:rFonts w:ascii="宋体" w:eastAsia="宋体" w:hAnsi="宋体" w:cs="宋体" w:hint="eastAsia"/>
          <w:color w:val="000000"/>
          <w:kern w:val="0"/>
          <w:sz w:val="24"/>
          <w:szCs w:val="24"/>
        </w:rPr>
        <w:t>、</w:t>
      </w:r>
      <w:r w:rsidR="005B640E" w:rsidRPr="00AF586F">
        <w:rPr>
          <w:rFonts w:ascii="宋体" w:eastAsia="宋体" w:hAnsi="宋体" w:cs="宋体" w:hint="eastAsia"/>
          <w:color w:val="000000"/>
          <w:kern w:val="0"/>
          <w:sz w:val="24"/>
          <w:szCs w:val="24"/>
        </w:rPr>
        <w:t>10月10日前，经教育厅审核通过后的推免生，登陆“推免服务系统”进行信息注册、上传照片、缴费、填报志愿等工作。</w:t>
      </w:r>
    </w:p>
    <w:p w:rsidR="005B640E" w:rsidRPr="00AF586F" w:rsidRDefault="005B640E" w:rsidP="00AF586F">
      <w:pPr>
        <w:widowControl/>
        <w:spacing w:line="360" w:lineRule="auto"/>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lastRenderedPageBreak/>
        <w:t>  3</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10月11日、12日，我校对推免生申请者的材料进行审查、评议，确定复试名单，并在“推免服务系统”上向推免生申请者发送复试通知。</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4</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10月</w:t>
      </w:r>
      <w:r w:rsidR="00256B50">
        <w:rPr>
          <w:rFonts w:ascii="宋体" w:eastAsia="宋体" w:hAnsi="宋体" w:cs="宋体" w:hint="eastAsia"/>
          <w:color w:val="000000"/>
          <w:kern w:val="0"/>
          <w:sz w:val="24"/>
          <w:szCs w:val="24"/>
        </w:rPr>
        <w:t>14</w:t>
      </w:r>
      <w:r w:rsidRPr="00AF586F">
        <w:rPr>
          <w:rFonts w:ascii="宋体" w:eastAsia="宋体" w:hAnsi="宋体" w:cs="宋体" w:hint="eastAsia"/>
          <w:color w:val="000000"/>
          <w:kern w:val="0"/>
          <w:sz w:val="24"/>
          <w:szCs w:val="24"/>
        </w:rPr>
        <w:t>日、</w:t>
      </w:r>
      <w:r w:rsidR="00256B50">
        <w:rPr>
          <w:rFonts w:ascii="宋体" w:eastAsia="宋体" w:hAnsi="宋体" w:cs="宋体" w:hint="eastAsia"/>
          <w:color w:val="000000"/>
          <w:kern w:val="0"/>
          <w:sz w:val="24"/>
          <w:szCs w:val="24"/>
        </w:rPr>
        <w:t>15</w:t>
      </w:r>
      <w:r w:rsidRPr="00AF586F">
        <w:rPr>
          <w:rFonts w:ascii="宋体" w:eastAsia="宋体" w:hAnsi="宋体" w:cs="宋体" w:hint="eastAsia"/>
          <w:color w:val="000000"/>
          <w:kern w:val="0"/>
          <w:sz w:val="24"/>
          <w:szCs w:val="24"/>
        </w:rPr>
        <w:t>日，同意接受我校复试的推免生参加我校各二级学院组织的专业复试，专业复试参照《</w:t>
      </w:r>
      <w:r w:rsidR="00AF586F" w:rsidRPr="00AF586F">
        <w:rPr>
          <w:rFonts w:ascii="宋体" w:eastAsia="宋体" w:hAnsi="宋体" w:cs="宋体" w:hint="eastAsia"/>
          <w:color w:val="000000"/>
          <w:kern w:val="0"/>
          <w:sz w:val="24"/>
          <w:szCs w:val="24"/>
        </w:rPr>
        <w:t>齐鲁工业大学</w:t>
      </w:r>
      <w:r w:rsidRPr="00AF586F">
        <w:rPr>
          <w:rFonts w:ascii="宋体" w:eastAsia="宋体" w:hAnsi="宋体" w:cs="宋体" w:hint="eastAsia"/>
          <w:color w:val="000000"/>
          <w:kern w:val="0"/>
          <w:sz w:val="24"/>
          <w:szCs w:val="24"/>
        </w:rPr>
        <w:t>201</w:t>
      </w:r>
      <w:r w:rsidR="006B5CAE">
        <w:rPr>
          <w:rFonts w:ascii="宋体" w:eastAsia="宋体" w:hAnsi="宋体" w:cs="宋体"/>
          <w:color w:val="000000"/>
          <w:kern w:val="0"/>
          <w:sz w:val="24"/>
          <w:szCs w:val="24"/>
        </w:rPr>
        <w:t>5</w:t>
      </w:r>
      <w:r w:rsidRPr="00AF586F">
        <w:rPr>
          <w:rFonts w:ascii="宋体" w:eastAsia="宋体" w:hAnsi="宋体" w:cs="宋体" w:hint="eastAsia"/>
          <w:color w:val="000000"/>
          <w:kern w:val="0"/>
          <w:sz w:val="24"/>
          <w:szCs w:val="24"/>
        </w:rPr>
        <w:t>年研究生复试和录取工作实施细则》执行。</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5</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10月1</w:t>
      </w:r>
      <w:r w:rsidR="00256B50">
        <w:rPr>
          <w:rFonts w:ascii="宋体" w:eastAsia="宋体" w:hAnsi="宋体" w:cs="宋体" w:hint="eastAsia"/>
          <w:color w:val="000000"/>
          <w:kern w:val="0"/>
          <w:sz w:val="24"/>
          <w:szCs w:val="24"/>
        </w:rPr>
        <w:t>6</w:t>
      </w:r>
      <w:r w:rsidRPr="00AF586F">
        <w:rPr>
          <w:rFonts w:ascii="宋体" w:eastAsia="宋体" w:hAnsi="宋体" w:cs="宋体" w:hint="eastAsia"/>
          <w:color w:val="000000"/>
          <w:kern w:val="0"/>
          <w:sz w:val="24"/>
          <w:szCs w:val="24"/>
        </w:rPr>
        <w:t>日，各二级学院将复试成绩报送研究生处。</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6</w:t>
      </w:r>
      <w:r w:rsidR="00622AD4">
        <w:rPr>
          <w:rFonts w:ascii="宋体" w:eastAsia="宋体" w:hAnsi="宋体" w:cs="宋体" w:hint="eastAsia"/>
          <w:color w:val="000000"/>
          <w:kern w:val="0"/>
          <w:sz w:val="24"/>
          <w:szCs w:val="24"/>
        </w:rPr>
        <w:t>、1</w:t>
      </w:r>
      <w:r w:rsidRPr="00AF586F">
        <w:rPr>
          <w:rFonts w:ascii="宋体" w:eastAsia="宋体" w:hAnsi="宋体" w:cs="宋体" w:hint="eastAsia"/>
          <w:color w:val="000000"/>
          <w:kern w:val="0"/>
          <w:sz w:val="24"/>
          <w:szCs w:val="24"/>
        </w:rPr>
        <w:t>0月1</w:t>
      </w:r>
      <w:r w:rsidR="00256B50">
        <w:rPr>
          <w:rFonts w:ascii="宋体" w:eastAsia="宋体" w:hAnsi="宋体" w:cs="宋体" w:hint="eastAsia"/>
          <w:color w:val="000000"/>
          <w:kern w:val="0"/>
          <w:sz w:val="24"/>
          <w:szCs w:val="24"/>
        </w:rPr>
        <w:t>7</w:t>
      </w:r>
      <w:r w:rsidRPr="00AF586F">
        <w:rPr>
          <w:rFonts w:ascii="宋体" w:eastAsia="宋体" w:hAnsi="宋体" w:cs="宋体" w:hint="eastAsia"/>
          <w:color w:val="000000"/>
          <w:kern w:val="0"/>
          <w:sz w:val="24"/>
          <w:szCs w:val="24"/>
        </w:rPr>
        <w:t>日，根据推免生申请者复试成绩，经我校研究生招生领导小组审定后，在“推免服务系统”上发送待录取通知及复试成绩，推免生确认同意后方可被录取。</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7</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10月1</w:t>
      </w:r>
      <w:r w:rsidR="00256B50">
        <w:rPr>
          <w:rFonts w:ascii="宋体" w:eastAsia="宋体" w:hAnsi="宋体" w:cs="宋体" w:hint="eastAsia"/>
          <w:color w:val="000000"/>
          <w:kern w:val="0"/>
          <w:sz w:val="24"/>
          <w:szCs w:val="24"/>
        </w:rPr>
        <w:t>8</w:t>
      </w:r>
      <w:r w:rsidRPr="00AF586F">
        <w:rPr>
          <w:rFonts w:ascii="宋体" w:eastAsia="宋体" w:hAnsi="宋体" w:cs="宋体" w:hint="eastAsia"/>
          <w:color w:val="000000"/>
          <w:kern w:val="0"/>
          <w:sz w:val="24"/>
          <w:szCs w:val="24"/>
        </w:rPr>
        <w:t>日，我校将拟录取推免生名单进行公示，并将公示无异议的拟录取推免生名单通过“推免服务系统”上报省招生考试院审核备案，经省招生考试院审核通过后向社会公开。</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8</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被接收的推免生不得再报名参加全国硕士研究生入学考试，否则将取消录取资格。</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9</w:t>
      </w:r>
      <w:r w:rsidR="00622AD4">
        <w:rPr>
          <w:rFonts w:ascii="宋体" w:eastAsia="宋体" w:hAnsi="宋体" w:cs="宋体" w:hint="eastAsia"/>
          <w:color w:val="000000"/>
          <w:kern w:val="0"/>
          <w:sz w:val="24"/>
          <w:szCs w:val="24"/>
        </w:rPr>
        <w:t>、</w:t>
      </w:r>
      <w:r w:rsidRPr="00AF586F">
        <w:rPr>
          <w:rFonts w:ascii="宋体" w:eastAsia="宋体" w:hAnsi="宋体" w:cs="宋体" w:hint="eastAsia"/>
          <w:color w:val="000000"/>
          <w:kern w:val="0"/>
          <w:sz w:val="24"/>
          <w:szCs w:val="24"/>
        </w:rPr>
        <w:t>被我校接收的推免生如在入学前未取得学士学位和本科毕业证书，或受到处分的，</w:t>
      </w:r>
      <w:r w:rsidR="00AF586F" w:rsidRPr="00AF586F">
        <w:rPr>
          <w:rFonts w:ascii="宋体" w:eastAsia="宋体" w:hAnsi="宋体" w:cs="宋体" w:hint="eastAsia"/>
          <w:color w:val="000000"/>
          <w:kern w:val="0"/>
          <w:sz w:val="24"/>
          <w:szCs w:val="24"/>
        </w:rPr>
        <w:t>将</w:t>
      </w:r>
      <w:r w:rsidRPr="00AF586F">
        <w:rPr>
          <w:rFonts w:ascii="宋体" w:eastAsia="宋体" w:hAnsi="宋体" w:cs="宋体" w:hint="eastAsia"/>
          <w:color w:val="000000"/>
          <w:kern w:val="0"/>
          <w:sz w:val="24"/>
          <w:szCs w:val="24"/>
        </w:rPr>
        <w:t>取消录取资格。</w:t>
      </w: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w:t>
      </w:r>
      <w:r w:rsidRPr="00AF586F">
        <w:rPr>
          <w:rFonts w:ascii="宋体" w:eastAsia="宋体" w:hAnsi="宋体" w:cs="宋体" w:hint="eastAsia"/>
          <w:b/>
          <w:bCs/>
          <w:color w:val="000000"/>
          <w:kern w:val="0"/>
          <w:sz w:val="24"/>
          <w:szCs w:val="24"/>
        </w:rPr>
        <w:t>三、严格公示制度，加强监督检查，大力推进信息公开</w:t>
      </w:r>
    </w:p>
    <w:p w:rsidR="005B640E"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推荐优秀应届本科毕业生免试攻读硕士研究生，是全国硕士研究生招生工作的重</w:t>
      </w:r>
      <w:bookmarkStart w:id="0" w:name="_GoBack"/>
      <w:bookmarkEnd w:id="0"/>
      <w:r w:rsidRPr="00AF586F">
        <w:rPr>
          <w:rFonts w:ascii="宋体" w:eastAsia="宋体" w:hAnsi="宋体" w:cs="宋体" w:hint="eastAsia"/>
          <w:color w:val="000000"/>
          <w:kern w:val="0"/>
          <w:sz w:val="24"/>
          <w:szCs w:val="24"/>
        </w:rPr>
        <w:t>要组成部分，是研究生招生制度改革的重要内容，是激励高校在校学生勤奋学习、积极创新、全面发展的有效措施，是提高研究生选拔质量，培养拔尖创新人才的重要保证。不但直接关系学生的利益，而且直接影响研究生招生工作的质量和声誉。要通过“推免服务系统”和学校网站，将我校接收推免生章程、招生专业目录向社会公开，并将通过复试的拟录取推免生名单及复试成绩按要求进行公示。各二级学院要严格按本章程要求，坚持公开、公正、公平，德、智、体全面衡量，择优选拔的原则，认真做好推免接收工作。对工作过程中违反规定或徇私舞弊的单位或个人，学校将按有关法律法规严肃处理。</w:t>
      </w:r>
    </w:p>
    <w:p w:rsidR="00622AD4" w:rsidRPr="00AF586F" w:rsidRDefault="00622AD4" w:rsidP="00AF586F">
      <w:pPr>
        <w:widowControl/>
        <w:spacing w:line="360" w:lineRule="auto"/>
        <w:ind w:firstLineChars="2" w:firstLine="5"/>
        <w:jc w:val="left"/>
        <w:rPr>
          <w:rFonts w:ascii="宋体" w:eastAsia="宋体" w:hAnsi="宋体" w:cs="宋体"/>
          <w:color w:val="000000"/>
          <w:kern w:val="0"/>
          <w:sz w:val="24"/>
          <w:szCs w:val="24"/>
        </w:rPr>
      </w:pPr>
    </w:p>
    <w:p w:rsidR="005B640E" w:rsidRPr="00AF586F" w:rsidRDefault="005B640E" w:rsidP="00AF586F">
      <w:pPr>
        <w:widowControl/>
        <w:spacing w:line="360" w:lineRule="auto"/>
        <w:ind w:firstLineChars="2" w:firstLine="5"/>
        <w:jc w:val="left"/>
        <w:rPr>
          <w:rFonts w:ascii="宋体" w:eastAsia="宋体" w:hAnsi="宋体" w:cs="宋体"/>
          <w:color w:val="000000"/>
          <w:kern w:val="0"/>
          <w:sz w:val="24"/>
          <w:szCs w:val="24"/>
        </w:rPr>
      </w:pPr>
      <w:r w:rsidRPr="00AF586F">
        <w:rPr>
          <w:rFonts w:ascii="宋体" w:eastAsia="宋体" w:hAnsi="宋体" w:cs="宋体" w:hint="eastAsia"/>
          <w:color w:val="000000"/>
          <w:kern w:val="0"/>
          <w:sz w:val="24"/>
          <w:szCs w:val="24"/>
        </w:rPr>
        <w:t>                                       </w:t>
      </w:r>
      <w:r w:rsidR="00AF586F" w:rsidRPr="00AF586F">
        <w:rPr>
          <w:rFonts w:ascii="宋体" w:eastAsia="宋体" w:hAnsi="宋体" w:cs="宋体" w:hint="eastAsia"/>
          <w:color w:val="000000"/>
          <w:kern w:val="0"/>
          <w:sz w:val="24"/>
          <w:szCs w:val="24"/>
        </w:rPr>
        <w:t xml:space="preserve">                   </w:t>
      </w:r>
      <w:r w:rsidR="00256B50">
        <w:rPr>
          <w:rFonts w:ascii="宋体" w:eastAsia="宋体" w:hAnsi="宋体" w:cs="宋体" w:hint="eastAsia"/>
          <w:color w:val="000000"/>
          <w:kern w:val="0"/>
          <w:sz w:val="24"/>
          <w:szCs w:val="24"/>
        </w:rPr>
        <w:t xml:space="preserve">     </w:t>
      </w:r>
      <w:r w:rsidR="00AF586F" w:rsidRPr="00AF586F">
        <w:rPr>
          <w:rFonts w:ascii="宋体" w:eastAsia="宋体" w:hAnsi="宋体" w:cs="宋体" w:hint="eastAsia"/>
          <w:color w:val="000000"/>
          <w:kern w:val="0"/>
          <w:sz w:val="24"/>
          <w:szCs w:val="24"/>
        </w:rPr>
        <w:t xml:space="preserve">   </w:t>
      </w:r>
      <w:r w:rsidRPr="00AF586F">
        <w:rPr>
          <w:rFonts w:ascii="宋体" w:eastAsia="宋体" w:hAnsi="宋体" w:cs="宋体" w:hint="eastAsia"/>
          <w:color w:val="000000"/>
          <w:kern w:val="0"/>
          <w:sz w:val="24"/>
          <w:szCs w:val="24"/>
        </w:rPr>
        <w:t> </w:t>
      </w:r>
      <w:r w:rsidR="00622AD4">
        <w:rPr>
          <w:rFonts w:ascii="宋体" w:eastAsia="宋体" w:hAnsi="宋体" w:cs="宋体" w:hint="eastAsia"/>
          <w:color w:val="000000"/>
          <w:kern w:val="0"/>
          <w:sz w:val="24"/>
          <w:szCs w:val="24"/>
        </w:rPr>
        <w:t xml:space="preserve">        </w:t>
      </w:r>
      <w:r w:rsidRPr="00AF586F">
        <w:rPr>
          <w:rFonts w:ascii="宋体" w:eastAsia="宋体" w:hAnsi="宋体" w:cs="宋体" w:hint="eastAsia"/>
          <w:color w:val="000000"/>
          <w:kern w:val="0"/>
          <w:sz w:val="24"/>
          <w:szCs w:val="24"/>
        </w:rPr>
        <w:t>    二〇一</w:t>
      </w:r>
      <w:r w:rsidR="006B5CAE">
        <w:rPr>
          <w:rFonts w:ascii="宋体" w:eastAsia="宋体" w:hAnsi="宋体" w:cs="宋体" w:hint="eastAsia"/>
          <w:color w:val="000000"/>
          <w:kern w:val="0"/>
          <w:sz w:val="24"/>
          <w:szCs w:val="24"/>
        </w:rPr>
        <w:t>五</w:t>
      </w:r>
      <w:r w:rsidRPr="00AF586F">
        <w:rPr>
          <w:rFonts w:ascii="宋体" w:eastAsia="宋体" w:hAnsi="宋体" w:cs="宋体" w:hint="eastAsia"/>
          <w:color w:val="000000"/>
          <w:kern w:val="0"/>
          <w:sz w:val="24"/>
          <w:szCs w:val="24"/>
        </w:rPr>
        <w:t>年九月五日</w:t>
      </w:r>
    </w:p>
    <w:p w:rsidR="00DF0A2C" w:rsidRPr="00AF586F" w:rsidRDefault="00256B50" w:rsidP="00AF586F">
      <w:pPr>
        <w:ind w:firstLineChars="2" w:firstLine="5"/>
        <w:rPr>
          <w:sz w:val="24"/>
          <w:szCs w:val="24"/>
        </w:rPr>
      </w:pPr>
      <w:r>
        <w:rPr>
          <w:rFonts w:hint="eastAsia"/>
          <w:sz w:val="24"/>
          <w:szCs w:val="24"/>
        </w:rPr>
        <w:t xml:space="preserve"> </w:t>
      </w:r>
    </w:p>
    <w:sectPr w:rsidR="00DF0A2C" w:rsidRPr="00AF586F" w:rsidSect="00622AD4">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47" w:rsidRDefault="004B4E47" w:rsidP="00256B50">
      <w:r>
        <w:separator/>
      </w:r>
    </w:p>
  </w:endnote>
  <w:endnote w:type="continuationSeparator" w:id="0">
    <w:p w:rsidR="004B4E47" w:rsidRDefault="004B4E47" w:rsidP="0025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47" w:rsidRDefault="004B4E47" w:rsidP="00256B50">
      <w:r>
        <w:separator/>
      </w:r>
    </w:p>
  </w:footnote>
  <w:footnote w:type="continuationSeparator" w:id="0">
    <w:p w:rsidR="004B4E47" w:rsidRDefault="004B4E47" w:rsidP="00256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0E"/>
    <w:rsid w:val="000C3625"/>
    <w:rsid w:val="00256B50"/>
    <w:rsid w:val="003141A2"/>
    <w:rsid w:val="00354A5E"/>
    <w:rsid w:val="004B4E47"/>
    <w:rsid w:val="005B640E"/>
    <w:rsid w:val="00622AD4"/>
    <w:rsid w:val="006B5CAE"/>
    <w:rsid w:val="0081771B"/>
    <w:rsid w:val="00A53328"/>
    <w:rsid w:val="00AF586F"/>
    <w:rsid w:val="00C43A68"/>
    <w:rsid w:val="00D2731D"/>
    <w:rsid w:val="00DF0A2C"/>
    <w:rsid w:val="00F12FDE"/>
    <w:rsid w:val="00F70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51729A-B3CC-42D7-AFD1-8B021718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C3625"/>
    <w:rPr>
      <w:i/>
      <w:iCs/>
      <w:color w:val="808080" w:themeColor="text1" w:themeTint="7F"/>
    </w:rPr>
  </w:style>
  <w:style w:type="paragraph" w:styleId="a4">
    <w:name w:val="Normal (Web)"/>
    <w:basedOn w:val="a"/>
    <w:uiPriority w:val="99"/>
    <w:unhideWhenUsed/>
    <w:rsid w:val="00AF586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256B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56B50"/>
    <w:rPr>
      <w:sz w:val="18"/>
      <w:szCs w:val="18"/>
    </w:rPr>
  </w:style>
  <w:style w:type="paragraph" w:styleId="a6">
    <w:name w:val="footer"/>
    <w:basedOn w:val="a"/>
    <w:link w:val="Char0"/>
    <w:uiPriority w:val="99"/>
    <w:unhideWhenUsed/>
    <w:rsid w:val="00256B50"/>
    <w:pPr>
      <w:tabs>
        <w:tab w:val="center" w:pos="4153"/>
        <w:tab w:val="right" w:pos="8306"/>
      </w:tabs>
      <w:snapToGrid w:val="0"/>
      <w:jc w:val="left"/>
    </w:pPr>
    <w:rPr>
      <w:sz w:val="18"/>
      <w:szCs w:val="18"/>
    </w:rPr>
  </w:style>
  <w:style w:type="character" w:customStyle="1" w:styleId="Char0">
    <w:name w:val="页脚 Char"/>
    <w:basedOn w:val="a0"/>
    <w:link w:val="a6"/>
    <w:uiPriority w:val="99"/>
    <w:rsid w:val="00256B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56131">
      <w:bodyDiv w:val="1"/>
      <w:marLeft w:val="0"/>
      <w:marRight w:val="0"/>
      <w:marTop w:val="0"/>
      <w:marBottom w:val="0"/>
      <w:divBdr>
        <w:top w:val="none" w:sz="0" w:space="0" w:color="auto"/>
        <w:left w:val="none" w:sz="0" w:space="0" w:color="auto"/>
        <w:bottom w:val="none" w:sz="0" w:space="0" w:color="auto"/>
        <w:right w:val="none" w:sz="0" w:space="0" w:color="auto"/>
      </w:divBdr>
      <w:divsChild>
        <w:div w:id="1883666432">
          <w:marLeft w:val="0"/>
          <w:marRight w:val="0"/>
          <w:marTop w:val="0"/>
          <w:marBottom w:val="0"/>
          <w:divBdr>
            <w:top w:val="none" w:sz="0" w:space="0" w:color="auto"/>
            <w:left w:val="none" w:sz="0" w:space="0" w:color="auto"/>
            <w:bottom w:val="none" w:sz="0" w:space="0" w:color="auto"/>
            <w:right w:val="none" w:sz="0" w:space="0" w:color="auto"/>
          </w:divBdr>
        </w:div>
        <w:div w:id="1032652824">
          <w:marLeft w:val="0"/>
          <w:marRight w:val="0"/>
          <w:marTop w:val="0"/>
          <w:marBottom w:val="0"/>
          <w:divBdr>
            <w:top w:val="none" w:sz="0" w:space="0" w:color="auto"/>
            <w:left w:val="none" w:sz="0" w:space="0" w:color="auto"/>
            <w:bottom w:val="none" w:sz="0" w:space="0" w:color="auto"/>
            <w:right w:val="none" w:sz="0" w:space="0" w:color="auto"/>
          </w:divBdr>
        </w:div>
        <w:div w:id="189952134">
          <w:marLeft w:val="0"/>
          <w:marRight w:val="0"/>
          <w:marTop w:val="0"/>
          <w:marBottom w:val="0"/>
          <w:divBdr>
            <w:top w:val="none" w:sz="0" w:space="0" w:color="auto"/>
            <w:left w:val="none" w:sz="0" w:space="0" w:color="auto"/>
            <w:bottom w:val="none" w:sz="0" w:space="0" w:color="auto"/>
            <w:right w:val="none" w:sz="0" w:space="0" w:color="auto"/>
          </w:divBdr>
        </w:div>
        <w:div w:id="1820683004">
          <w:marLeft w:val="0"/>
          <w:marRight w:val="0"/>
          <w:marTop w:val="0"/>
          <w:marBottom w:val="0"/>
          <w:divBdr>
            <w:top w:val="none" w:sz="0" w:space="0" w:color="auto"/>
            <w:left w:val="none" w:sz="0" w:space="0" w:color="auto"/>
            <w:bottom w:val="none" w:sz="0" w:space="0" w:color="auto"/>
            <w:right w:val="none" w:sz="0" w:space="0" w:color="auto"/>
          </w:divBdr>
        </w:div>
        <w:div w:id="1547720405">
          <w:marLeft w:val="0"/>
          <w:marRight w:val="0"/>
          <w:marTop w:val="0"/>
          <w:marBottom w:val="0"/>
          <w:divBdr>
            <w:top w:val="none" w:sz="0" w:space="0" w:color="auto"/>
            <w:left w:val="none" w:sz="0" w:space="0" w:color="auto"/>
            <w:bottom w:val="none" w:sz="0" w:space="0" w:color="auto"/>
            <w:right w:val="none" w:sz="0" w:space="0" w:color="auto"/>
          </w:divBdr>
        </w:div>
        <w:div w:id="1535802713">
          <w:marLeft w:val="0"/>
          <w:marRight w:val="0"/>
          <w:marTop w:val="0"/>
          <w:marBottom w:val="0"/>
          <w:divBdr>
            <w:top w:val="none" w:sz="0" w:space="0" w:color="auto"/>
            <w:left w:val="none" w:sz="0" w:space="0" w:color="auto"/>
            <w:bottom w:val="none" w:sz="0" w:space="0" w:color="auto"/>
            <w:right w:val="none" w:sz="0" w:space="0" w:color="auto"/>
          </w:divBdr>
        </w:div>
        <w:div w:id="1887984713">
          <w:marLeft w:val="0"/>
          <w:marRight w:val="0"/>
          <w:marTop w:val="0"/>
          <w:marBottom w:val="0"/>
          <w:divBdr>
            <w:top w:val="none" w:sz="0" w:space="0" w:color="auto"/>
            <w:left w:val="none" w:sz="0" w:space="0" w:color="auto"/>
            <w:bottom w:val="none" w:sz="0" w:space="0" w:color="auto"/>
            <w:right w:val="none" w:sz="0" w:space="0" w:color="auto"/>
          </w:divBdr>
        </w:div>
        <w:div w:id="143394813">
          <w:marLeft w:val="0"/>
          <w:marRight w:val="0"/>
          <w:marTop w:val="0"/>
          <w:marBottom w:val="0"/>
          <w:divBdr>
            <w:top w:val="none" w:sz="0" w:space="0" w:color="auto"/>
            <w:left w:val="none" w:sz="0" w:space="0" w:color="auto"/>
            <w:bottom w:val="none" w:sz="0" w:space="0" w:color="auto"/>
            <w:right w:val="none" w:sz="0" w:space="0" w:color="auto"/>
          </w:divBdr>
        </w:div>
        <w:div w:id="257367872">
          <w:marLeft w:val="0"/>
          <w:marRight w:val="0"/>
          <w:marTop w:val="0"/>
          <w:marBottom w:val="0"/>
          <w:divBdr>
            <w:top w:val="none" w:sz="0" w:space="0" w:color="auto"/>
            <w:left w:val="none" w:sz="0" w:space="0" w:color="auto"/>
            <w:bottom w:val="none" w:sz="0" w:space="0" w:color="auto"/>
            <w:right w:val="none" w:sz="0" w:space="0" w:color="auto"/>
          </w:divBdr>
        </w:div>
        <w:div w:id="1616868538">
          <w:marLeft w:val="0"/>
          <w:marRight w:val="0"/>
          <w:marTop w:val="0"/>
          <w:marBottom w:val="0"/>
          <w:divBdr>
            <w:top w:val="none" w:sz="0" w:space="0" w:color="auto"/>
            <w:left w:val="none" w:sz="0" w:space="0" w:color="auto"/>
            <w:bottom w:val="none" w:sz="0" w:space="0" w:color="auto"/>
            <w:right w:val="none" w:sz="0" w:space="0" w:color="auto"/>
          </w:divBdr>
        </w:div>
        <w:div w:id="670717707">
          <w:marLeft w:val="0"/>
          <w:marRight w:val="0"/>
          <w:marTop w:val="0"/>
          <w:marBottom w:val="0"/>
          <w:divBdr>
            <w:top w:val="none" w:sz="0" w:space="0" w:color="auto"/>
            <w:left w:val="none" w:sz="0" w:space="0" w:color="auto"/>
            <w:bottom w:val="none" w:sz="0" w:space="0" w:color="auto"/>
            <w:right w:val="none" w:sz="0" w:space="0" w:color="auto"/>
          </w:divBdr>
        </w:div>
        <w:div w:id="1497188062">
          <w:marLeft w:val="0"/>
          <w:marRight w:val="0"/>
          <w:marTop w:val="0"/>
          <w:marBottom w:val="0"/>
          <w:divBdr>
            <w:top w:val="none" w:sz="0" w:space="0" w:color="auto"/>
            <w:left w:val="none" w:sz="0" w:space="0" w:color="auto"/>
            <w:bottom w:val="none" w:sz="0" w:space="0" w:color="auto"/>
            <w:right w:val="none" w:sz="0" w:space="0" w:color="auto"/>
          </w:divBdr>
        </w:div>
        <w:div w:id="1110125089">
          <w:marLeft w:val="0"/>
          <w:marRight w:val="0"/>
          <w:marTop w:val="0"/>
          <w:marBottom w:val="0"/>
          <w:divBdr>
            <w:top w:val="none" w:sz="0" w:space="0" w:color="auto"/>
            <w:left w:val="none" w:sz="0" w:space="0" w:color="auto"/>
            <w:bottom w:val="none" w:sz="0" w:space="0" w:color="auto"/>
            <w:right w:val="none" w:sz="0" w:space="0" w:color="auto"/>
          </w:divBdr>
        </w:div>
        <w:div w:id="1506674983">
          <w:marLeft w:val="0"/>
          <w:marRight w:val="0"/>
          <w:marTop w:val="0"/>
          <w:marBottom w:val="0"/>
          <w:divBdr>
            <w:top w:val="none" w:sz="0" w:space="0" w:color="auto"/>
            <w:left w:val="none" w:sz="0" w:space="0" w:color="auto"/>
            <w:bottom w:val="none" w:sz="0" w:space="0" w:color="auto"/>
            <w:right w:val="none" w:sz="0" w:space="0" w:color="auto"/>
          </w:divBdr>
        </w:div>
        <w:div w:id="958218398">
          <w:marLeft w:val="0"/>
          <w:marRight w:val="0"/>
          <w:marTop w:val="0"/>
          <w:marBottom w:val="0"/>
          <w:divBdr>
            <w:top w:val="none" w:sz="0" w:space="0" w:color="auto"/>
            <w:left w:val="none" w:sz="0" w:space="0" w:color="auto"/>
            <w:bottom w:val="none" w:sz="0" w:space="0" w:color="auto"/>
            <w:right w:val="none" w:sz="0" w:space="0" w:color="auto"/>
          </w:divBdr>
        </w:div>
        <w:div w:id="79833452">
          <w:marLeft w:val="0"/>
          <w:marRight w:val="0"/>
          <w:marTop w:val="0"/>
          <w:marBottom w:val="0"/>
          <w:divBdr>
            <w:top w:val="none" w:sz="0" w:space="0" w:color="auto"/>
            <w:left w:val="none" w:sz="0" w:space="0" w:color="auto"/>
            <w:bottom w:val="none" w:sz="0" w:space="0" w:color="auto"/>
            <w:right w:val="none" w:sz="0" w:space="0" w:color="auto"/>
          </w:divBdr>
        </w:div>
        <w:div w:id="599140198">
          <w:marLeft w:val="0"/>
          <w:marRight w:val="0"/>
          <w:marTop w:val="0"/>
          <w:marBottom w:val="0"/>
          <w:divBdr>
            <w:top w:val="none" w:sz="0" w:space="0" w:color="auto"/>
            <w:left w:val="none" w:sz="0" w:space="0" w:color="auto"/>
            <w:bottom w:val="none" w:sz="0" w:space="0" w:color="auto"/>
            <w:right w:val="none" w:sz="0" w:space="0" w:color="auto"/>
          </w:divBdr>
        </w:div>
        <w:div w:id="367148226">
          <w:marLeft w:val="0"/>
          <w:marRight w:val="0"/>
          <w:marTop w:val="0"/>
          <w:marBottom w:val="0"/>
          <w:divBdr>
            <w:top w:val="none" w:sz="0" w:space="0" w:color="auto"/>
            <w:left w:val="none" w:sz="0" w:space="0" w:color="auto"/>
            <w:bottom w:val="none" w:sz="0" w:space="0" w:color="auto"/>
            <w:right w:val="none" w:sz="0" w:space="0" w:color="auto"/>
          </w:divBdr>
        </w:div>
        <w:div w:id="103156791">
          <w:marLeft w:val="0"/>
          <w:marRight w:val="0"/>
          <w:marTop w:val="0"/>
          <w:marBottom w:val="0"/>
          <w:divBdr>
            <w:top w:val="none" w:sz="0" w:space="0" w:color="auto"/>
            <w:left w:val="none" w:sz="0" w:space="0" w:color="auto"/>
            <w:bottom w:val="none" w:sz="0" w:space="0" w:color="auto"/>
            <w:right w:val="none" w:sz="0" w:space="0" w:color="auto"/>
          </w:divBdr>
        </w:div>
        <w:div w:id="739131687">
          <w:marLeft w:val="0"/>
          <w:marRight w:val="0"/>
          <w:marTop w:val="0"/>
          <w:marBottom w:val="0"/>
          <w:divBdr>
            <w:top w:val="none" w:sz="0" w:space="0" w:color="auto"/>
            <w:left w:val="none" w:sz="0" w:space="0" w:color="auto"/>
            <w:bottom w:val="none" w:sz="0" w:space="0" w:color="auto"/>
            <w:right w:val="none" w:sz="0" w:space="0" w:color="auto"/>
          </w:divBdr>
        </w:div>
        <w:div w:id="2136096507">
          <w:marLeft w:val="0"/>
          <w:marRight w:val="0"/>
          <w:marTop w:val="0"/>
          <w:marBottom w:val="0"/>
          <w:divBdr>
            <w:top w:val="none" w:sz="0" w:space="0" w:color="auto"/>
            <w:left w:val="none" w:sz="0" w:space="0" w:color="auto"/>
            <w:bottom w:val="none" w:sz="0" w:space="0" w:color="auto"/>
            <w:right w:val="none" w:sz="0" w:space="0" w:color="auto"/>
          </w:divBdr>
        </w:div>
        <w:div w:id="987976359">
          <w:marLeft w:val="0"/>
          <w:marRight w:val="0"/>
          <w:marTop w:val="0"/>
          <w:marBottom w:val="0"/>
          <w:divBdr>
            <w:top w:val="none" w:sz="0" w:space="0" w:color="auto"/>
            <w:left w:val="none" w:sz="0" w:space="0" w:color="auto"/>
            <w:bottom w:val="none" w:sz="0" w:space="0" w:color="auto"/>
            <w:right w:val="none" w:sz="0" w:space="0" w:color="auto"/>
          </w:divBdr>
        </w:div>
        <w:div w:id="1839344674">
          <w:marLeft w:val="0"/>
          <w:marRight w:val="0"/>
          <w:marTop w:val="0"/>
          <w:marBottom w:val="0"/>
          <w:divBdr>
            <w:top w:val="none" w:sz="0" w:space="0" w:color="auto"/>
            <w:left w:val="none" w:sz="0" w:space="0" w:color="auto"/>
            <w:bottom w:val="none" w:sz="0" w:space="0" w:color="auto"/>
            <w:right w:val="none" w:sz="0" w:space="0" w:color="auto"/>
          </w:divBdr>
        </w:div>
        <w:div w:id="898397027">
          <w:marLeft w:val="0"/>
          <w:marRight w:val="0"/>
          <w:marTop w:val="0"/>
          <w:marBottom w:val="0"/>
          <w:divBdr>
            <w:top w:val="none" w:sz="0" w:space="0" w:color="auto"/>
            <w:left w:val="none" w:sz="0" w:space="0" w:color="auto"/>
            <w:bottom w:val="none" w:sz="0" w:space="0" w:color="auto"/>
            <w:right w:val="none" w:sz="0" w:space="0" w:color="auto"/>
          </w:divBdr>
        </w:div>
        <w:div w:id="1320112008">
          <w:marLeft w:val="0"/>
          <w:marRight w:val="0"/>
          <w:marTop w:val="0"/>
          <w:marBottom w:val="0"/>
          <w:divBdr>
            <w:top w:val="none" w:sz="0" w:space="0" w:color="auto"/>
            <w:left w:val="none" w:sz="0" w:space="0" w:color="auto"/>
            <w:bottom w:val="none" w:sz="0" w:space="0" w:color="auto"/>
            <w:right w:val="none" w:sz="0" w:space="0" w:color="auto"/>
          </w:divBdr>
        </w:div>
      </w:divsChild>
    </w:div>
    <w:div w:id="419833223">
      <w:bodyDiv w:val="1"/>
      <w:marLeft w:val="0"/>
      <w:marRight w:val="0"/>
      <w:marTop w:val="0"/>
      <w:marBottom w:val="0"/>
      <w:divBdr>
        <w:top w:val="none" w:sz="0" w:space="0" w:color="auto"/>
        <w:left w:val="none" w:sz="0" w:space="0" w:color="auto"/>
        <w:bottom w:val="none" w:sz="0" w:space="0" w:color="auto"/>
        <w:right w:val="none" w:sz="0" w:space="0" w:color="auto"/>
      </w:divBdr>
      <w:divsChild>
        <w:div w:id="2033916044">
          <w:marLeft w:val="0"/>
          <w:marRight w:val="0"/>
          <w:marTop w:val="0"/>
          <w:marBottom w:val="0"/>
          <w:divBdr>
            <w:top w:val="none" w:sz="0" w:space="0" w:color="auto"/>
            <w:left w:val="none" w:sz="0" w:space="0" w:color="auto"/>
            <w:bottom w:val="none" w:sz="0" w:space="0" w:color="auto"/>
            <w:right w:val="none" w:sz="0" w:space="0" w:color="auto"/>
          </w:divBdr>
        </w:div>
        <w:div w:id="856889954">
          <w:marLeft w:val="0"/>
          <w:marRight w:val="0"/>
          <w:marTop w:val="0"/>
          <w:marBottom w:val="0"/>
          <w:divBdr>
            <w:top w:val="none" w:sz="0" w:space="0" w:color="auto"/>
            <w:left w:val="none" w:sz="0" w:space="0" w:color="auto"/>
            <w:bottom w:val="none" w:sz="0" w:space="0" w:color="auto"/>
            <w:right w:val="none" w:sz="0" w:space="0" w:color="auto"/>
          </w:divBdr>
        </w:div>
        <w:div w:id="880215078">
          <w:marLeft w:val="0"/>
          <w:marRight w:val="0"/>
          <w:marTop w:val="0"/>
          <w:marBottom w:val="0"/>
          <w:divBdr>
            <w:top w:val="none" w:sz="0" w:space="0" w:color="auto"/>
            <w:left w:val="none" w:sz="0" w:space="0" w:color="auto"/>
            <w:bottom w:val="none" w:sz="0" w:space="0" w:color="auto"/>
            <w:right w:val="none" w:sz="0" w:space="0" w:color="auto"/>
          </w:divBdr>
        </w:div>
        <w:div w:id="1020814602">
          <w:marLeft w:val="0"/>
          <w:marRight w:val="0"/>
          <w:marTop w:val="0"/>
          <w:marBottom w:val="0"/>
          <w:divBdr>
            <w:top w:val="none" w:sz="0" w:space="0" w:color="auto"/>
            <w:left w:val="none" w:sz="0" w:space="0" w:color="auto"/>
            <w:bottom w:val="none" w:sz="0" w:space="0" w:color="auto"/>
            <w:right w:val="none" w:sz="0" w:space="0" w:color="auto"/>
          </w:divBdr>
        </w:div>
        <w:div w:id="1457602041">
          <w:marLeft w:val="0"/>
          <w:marRight w:val="0"/>
          <w:marTop w:val="0"/>
          <w:marBottom w:val="0"/>
          <w:divBdr>
            <w:top w:val="none" w:sz="0" w:space="0" w:color="auto"/>
            <w:left w:val="none" w:sz="0" w:space="0" w:color="auto"/>
            <w:bottom w:val="none" w:sz="0" w:space="0" w:color="auto"/>
            <w:right w:val="none" w:sz="0" w:space="0" w:color="auto"/>
          </w:divBdr>
        </w:div>
        <w:div w:id="426077397">
          <w:marLeft w:val="0"/>
          <w:marRight w:val="0"/>
          <w:marTop w:val="0"/>
          <w:marBottom w:val="0"/>
          <w:divBdr>
            <w:top w:val="none" w:sz="0" w:space="0" w:color="auto"/>
            <w:left w:val="none" w:sz="0" w:space="0" w:color="auto"/>
            <w:bottom w:val="none" w:sz="0" w:space="0" w:color="auto"/>
            <w:right w:val="none" w:sz="0" w:space="0" w:color="auto"/>
          </w:divBdr>
        </w:div>
        <w:div w:id="1255358378">
          <w:marLeft w:val="0"/>
          <w:marRight w:val="0"/>
          <w:marTop w:val="0"/>
          <w:marBottom w:val="0"/>
          <w:divBdr>
            <w:top w:val="none" w:sz="0" w:space="0" w:color="auto"/>
            <w:left w:val="none" w:sz="0" w:space="0" w:color="auto"/>
            <w:bottom w:val="none" w:sz="0" w:space="0" w:color="auto"/>
            <w:right w:val="none" w:sz="0" w:space="0" w:color="auto"/>
          </w:divBdr>
        </w:div>
        <w:div w:id="1740590741">
          <w:marLeft w:val="0"/>
          <w:marRight w:val="0"/>
          <w:marTop w:val="0"/>
          <w:marBottom w:val="0"/>
          <w:divBdr>
            <w:top w:val="none" w:sz="0" w:space="0" w:color="auto"/>
            <w:left w:val="none" w:sz="0" w:space="0" w:color="auto"/>
            <w:bottom w:val="none" w:sz="0" w:space="0" w:color="auto"/>
            <w:right w:val="none" w:sz="0" w:space="0" w:color="auto"/>
          </w:divBdr>
        </w:div>
        <w:div w:id="1115248305">
          <w:marLeft w:val="0"/>
          <w:marRight w:val="0"/>
          <w:marTop w:val="0"/>
          <w:marBottom w:val="0"/>
          <w:divBdr>
            <w:top w:val="none" w:sz="0" w:space="0" w:color="auto"/>
            <w:left w:val="none" w:sz="0" w:space="0" w:color="auto"/>
            <w:bottom w:val="none" w:sz="0" w:space="0" w:color="auto"/>
            <w:right w:val="none" w:sz="0" w:space="0" w:color="auto"/>
          </w:divBdr>
        </w:div>
        <w:div w:id="1552839352">
          <w:marLeft w:val="0"/>
          <w:marRight w:val="0"/>
          <w:marTop w:val="0"/>
          <w:marBottom w:val="0"/>
          <w:divBdr>
            <w:top w:val="none" w:sz="0" w:space="0" w:color="auto"/>
            <w:left w:val="none" w:sz="0" w:space="0" w:color="auto"/>
            <w:bottom w:val="none" w:sz="0" w:space="0" w:color="auto"/>
            <w:right w:val="none" w:sz="0" w:space="0" w:color="auto"/>
          </w:divBdr>
        </w:div>
        <w:div w:id="514883387">
          <w:marLeft w:val="0"/>
          <w:marRight w:val="0"/>
          <w:marTop w:val="0"/>
          <w:marBottom w:val="0"/>
          <w:divBdr>
            <w:top w:val="none" w:sz="0" w:space="0" w:color="auto"/>
            <w:left w:val="none" w:sz="0" w:space="0" w:color="auto"/>
            <w:bottom w:val="none" w:sz="0" w:space="0" w:color="auto"/>
            <w:right w:val="none" w:sz="0" w:space="0" w:color="auto"/>
          </w:divBdr>
        </w:div>
        <w:div w:id="921180241">
          <w:marLeft w:val="0"/>
          <w:marRight w:val="0"/>
          <w:marTop w:val="0"/>
          <w:marBottom w:val="0"/>
          <w:divBdr>
            <w:top w:val="none" w:sz="0" w:space="0" w:color="auto"/>
            <w:left w:val="none" w:sz="0" w:space="0" w:color="auto"/>
            <w:bottom w:val="none" w:sz="0" w:space="0" w:color="auto"/>
            <w:right w:val="none" w:sz="0" w:space="0" w:color="auto"/>
          </w:divBdr>
        </w:div>
        <w:div w:id="1767531563">
          <w:marLeft w:val="0"/>
          <w:marRight w:val="0"/>
          <w:marTop w:val="0"/>
          <w:marBottom w:val="0"/>
          <w:divBdr>
            <w:top w:val="none" w:sz="0" w:space="0" w:color="auto"/>
            <w:left w:val="none" w:sz="0" w:space="0" w:color="auto"/>
            <w:bottom w:val="none" w:sz="0" w:space="0" w:color="auto"/>
            <w:right w:val="none" w:sz="0" w:space="0" w:color="auto"/>
          </w:divBdr>
        </w:div>
        <w:div w:id="1498612888">
          <w:marLeft w:val="0"/>
          <w:marRight w:val="0"/>
          <w:marTop w:val="0"/>
          <w:marBottom w:val="0"/>
          <w:divBdr>
            <w:top w:val="none" w:sz="0" w:space="0" w:color="auto"/>
            <w:left w:val="none" w:sz="0" w:space="0" w:color="auto"/>
            <w:bottom w:val="none" w:sz="0" w:space="0" w:color="auto"/>
            <w:right w:val="none" w:sz="0" w:space="0" w:color="auto"/>
          </w:divBdr>
        </w:div>
        <w:div w:id="1413771165">
          <w:marLeft w:val="0"/>
          <w:marRight w:val="0"/>
          <w:marTop w:val="0"/>
          <w:marBottom w:val="0"/>
          <w:divBdr>
            <w:top w:val="none" w:sz="0" w:space="0" w:color="auto"/>
            <w:left w:val="none" w:sz="0" w:space="0" w:color="auto"/>
            <w:bottom w:val="none" w:sz="0" w:space="0" w:color="auto"/>
            <w:right w:val="none" w:sz="0" w:space="0" w:color="auto"/>
          </w:divBdr>
        </w:div>
        <w:div w:id="293173279">
          <w:marLeft w:val="0"/>
          <w:marRight w:val="0"/>
          <w:marTop w:val="0"/>
          <w:marBottom w:val="0"/>
          <w:divBdr>
            <w:top w:val="none" w:sz="0" w:space="0" w:color="auto"/>
            <w:left w:val="none" w:sz="0" w:space="0" w:color="auto"/>
            <w:bottom w:val="none" w:sz="0" w:space="0" w:color="auto"/>
            <w:right w:val="none" w:sz="0" w:space="0" w:color="auto"/>
          </w:divBdr>
        </w:div>
        <w:div w:id="1510488588">
          <w:marLeft w:val="0"/>
          <w:marRight w:val="0"/>
          <w:marTop w:val="0"/>
          <w:marBottom w:val="0"/>
          <w:divBdr>
            <w:top w:val="none" w:sz="0" w:space="0" w:color="auto"/>
            <w:left w:val="none" w:sz="0" w:space="0" w:color="auto"/>
            <w:bottom w:val="none" w:sz="0" w:space="0" w:color="auto"/>
            <w:right w:val="none" w:sz="0" w:space="0" w:color="auto"/>
          </w:divBdr>
        </w:div>
        <w:div w:id="9381463">
          <w:marLeft w:val="0"/>
          <w:marRight w:val="0"/>
          <w:marTop w:val="0"/>
          <w:marBottom w:val="0"/>
          <w:divBdr>
            <w:top w:val="none" w:sz="0" w:space="0" w:color="auto"/>
            <w:left w:val="none" w:sz="0" w:space="0" w:color="auto"/>
            <w:bottom w:val="none" w:sz="0" w:space="0" w:color="auto"/>
            <w:right w:val="none" w:sz="0" w:space="0" w:color="auto"/>
          </w:divBdr>
        </w:div>
        <w:div w:id="1985616882">
          <w:marLeft w:val="0"/>
          <w:marRight w:val="0"/>
          <w:marTop w:val="0"/>
          <w:marBottom w:val="0"/>
          <w:divBdr>
            <w:top w:val="none" w:sz="0" w:space="0" w:color="auto"/>
            <w:left w:val="none" w:sz="0" w:space="0" w:color="auto"/>
            <w:bottom w:val="none" w:sz="0" w:space="0" w:color="auto"/>
            <w:right w:val="none" w:sz="0" w:space="0" w:color="auto"/>
          </w:divBdr>
        </w:div>
        <w:div w:id="303050302">
          <w:marLeft w:val="0"/>
          <w:marRight w:val="0"/>
          <w:marTop w:val="0"/>
          <w:marBottom w:val="0"/>
          <w:divBdr>
            <w:top w:val="none" w:sz="0" w:space="0" w:color="auto"/>
            <w:left w:val="none" w:sz="0" w:space="0" w:color="auto"/>
            <w:bottom w:val="none" w:sz="0" w:space="0" w:color="auto"/>
            <w:right w:val="none" w:sz="0" w:space="0" w:color="auto"/>
          </w:divBdr>
        </w:div>
        <w:div w:id="659311377">
          <w:marLeft w:val="0"/>
          <w:marRight w:val="0"/>
          <w:marTop w:val="0"/>
          <w:marBottom w:val="0"/>
          <w:divBdr>
            <w:top w:val="none" w:sz="0" w:space="0" w:color="auto"/>
            <w:left w:val="none" w:sz="0" w:space="0" w:color="auto"/>
            <w:bottom w:val="none" w:sz="0" w:space="0" w:color="auto"/>
            <w:right w:val="none" w:sz="0" w:space="0" w:color="auto"/>
          </w:divBdr>
        </w:div>
        <w:div w:id="1488476920">
          <w:marLeft w:val="0"/>
          <w:marRight w:val="0"/>
          <w:marTop w:val="0"/>
          <w:marBottom w:val="0"/>
          <w:divBdr>
            <w:top w:val="none" w:sz="0" w:space="0" w:color="auto"/>
            <w:left w:val="none" w:sz="0" w:space="0" w:color="auto"/>
            <w:bottom w:val="none" w:sz="0" w:space="0" w:color="auto"/>
            <w:right w:val="none" w:sz="0" w:space="0" w:color="auto"/>
          </w:divBdr>
        </w:div>
        <w:div w:id="1816607054">
          <w:marLeft w:val="0"/>
          <w:marRight w:val="0"/>
          <w:marTop w:val="0"/>
          <w:marBottom w:val="0"/>
          <w:divBdr>
            <w:top w:val="none" w:sz="0" w:space="0" w:color="auto"/>
            <w:left w:val="none" w:sz="0" w:space="0" w:color="auto"/>
            <w:bottom w:val="none" w:sz="0" w:space="0" w:color="auto"/>
            <w:right w:val="none" w:sz="0" w:space="0" w:color="auto"/>
          </w:divBdr>
        </w:div>
        <w:div w:id="181288101">
          <w:marLeft w:val="0"/>
          <w:marRight w:val="0"/>
          <w:marTop w:val="0"/>
          <w:marBottom w:val="0"/>
          <w:divBdr>
            <w:top w:val="none" w:sz="0" w:space="0" w:color="auto"/>
            <w:left w:val="none" w:sz="0" w:space="0" w:color="auto"/>
            <w:bottom w:val="none" w:sz="0" w:space="0" w:color="auto"/>
            <w:right w:val="none" w:sz="0" w:space="0" w:color="auto"/>
          </w:divBdr>
        </w:div>
        <w:div w:id="81706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gwh</dc:creator>
  <cp:lastModifiedBy>gwh</cp:lastModifiedBy>
  <cp:revision>13</cp:revision>
  <cp:lastPrinted>2014-09-11T01:29:00Z</cp:lastPrinted>
  <dcterms:created xsi:type="dcterms:W3CDTF">2014-09-09T06:42:00Z</dcterms:created>
  <dcterms:modified xsi:type="dcterms:W3CDTF">2015-09-10T05:18:00Z</dcterms:modified>
  <cp:contentStatus/>
</cp:coreProperties>
</file>