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/>
        <w:jc w:val="center"/>
        <w:rPr>
          <w:b/>
          <w:bCs/>
          <w:sz w:val="27"/>
          <w:szCs w:val="27"/>
        </w:rPr>
      </w:pPr>
      <w:r>
        <w:rPr>
          <w:b/>
          <w:bCs/>
          <w:i w:val="0"/>
          <w:caps w:val="0"/>
          <w:color w:val="333333"/>
          <w:spacing w:val="0"/>
          <w:sz w:val="27"/>
          <w:szCs w:val="27"/>
          <w:shd w:val="clear" w:fill="FFFFFF"/>
        </w:rPr>
        <w:t>报到证补办及遗失证明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毕业生应妥善保管《报到证》，若不慎将《报到证》遗失，应遵从以下程序补办。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毕业生就业报到证自毕业之日起三年内遗失的: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1.毕业生查询个人档案去向并从档案中借出《报到证》副本。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2.由本人提出申请，本人持身份证、毕业证到学生就业指导中心(长清校区25#公寓楼113)开具遗失证明说明（“资料下载”栏目下载补办证明或遗失证明）。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.向毕业学校就业主管部门申请补发新证。其中：就业报到证正本原件遗失的，由毕业生持学校出具的遗失证明、毕业证书和就业报到证副本（即就业通知书，下同）原件，到原就业报到证签发的就业主管部门补办；就业报到证正、副本原件一并遗失的，由学校就业主管部门持遗失情况说明，到原就业报到证签发的就业主管部门补办。补发的就业报到证备注栏内须注明“遗失补发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 毕业生就业报到证自毕业之日起三年后遗失的，不再补发新证，但可以向学校申请办理就业报到证遗失证明。学校核实情况后填写就业报到证遗失证明，加盖学校就业主管部门印章，到原就业报到证签发的就业主管部门办理。其中：2003年（含）以后毕业的，由毕业生持加盖学校印章的就业报到证遗失证明，到原就业报到证签发的就业主管部门办理；2003年以前毕业的，由学校持加盖印章的《就业报到证遗失证明》、普通高等学校录取新生名册（原件）和毕业生就业工作调配表（原件），到原就业报到证签发的就业主管部门办理。补办报到证的费用由学生自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315" w:lineRule="atLeast"/>
        <w:ind w:left="0" w:right="0" w:firstLine="48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山东省人力资源和社会保障厅地址：济南市历下区解放东路16号，联系电话：0531-12333。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5117"/>
    <w:rsid w:val="3C5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齐鲁工大就业</cp:lastModifiedBy>
  <dcterms:modified xsi:type="dcterms:W3CDTF">2019-10-26T08:10:40Z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